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D5E12" w14:textId="77777777" w:rsidR="00873923" w:rsidRPr="00567A65" w:rsidRDefault="00F249B8" w:rsidP="006F64CB">
      <w:pPr>
        <w:jc w:val="center"/>
        <w:rPr>
          <w:bCs/>
          <w:iCs/>
          <w:sz w:val="32"/>
        </w:rPr>
      </w:pPr>
      <w:r w:rsidRPr="00567A65">
        <w:rPr>
          <w:b/>
          <w:bCs/>
          <w:iCs/>
          <w:sz w:val="21"/>
          <w:szCs w:val="21"/>
        </w:rPr>
        <w:t>ДОГОВОР ПОСТАВКИ</w:t>
      </w:r>
      <w:r w:rsidR="00873923" w:rsidRPr="00567A65">
        <w:rPr>
          <w:b/>
          <w:bCs/>
          <w:iCs/>
          <w:sz w:val="21"/>
          <w:szCs w:val="21"/>
        </w:rPr>
        <w:t xml:space="preserve"> №</w:t>
      </w:r>
      <w:r w:rsidR="00E971F0">
        <w:rPr>
          <w:b/>
          <w:bCs/>
          <w:iCs/>
          <w:sz w:val="21"/>
          <w:szCs w:val="21"/>
        </w:rPr>
        <w:t>_________</w:t>
      </w:r>
    </w:p>
    <w:p w14:paraId="10FEAF89" w14:textId="77777777" w:rsidR="0032681E" w:rsidRPr="00567A65" w:rsidRDefault="0032681E" w:rsidP="006F64CB">
      <w:pPr>
        <w:jc w:val="center"/>
        <w:rPr>
          <w:sz w:val="21"/>
          <w:szCs w:val="21"/>
        </w:rPr>
      </w:pPr>
    </w:p>
    <w:p w14:paraId="15A0C9D4" w14:textId="77777777" w:rsidR="0032681E" w:rsidRPr="00567A65" w:rsidRDefault="00E971F0" w:rsidP="00E66E73">
      <w:pPr>
        <w:spacing w:after="120"/>
        <w:jc w:val="both"/>
        <w:rPr>
          <w:bCs/>
        </w:rPr>
      </w:pPr>
      <w:r>
        <w:rPr>
          <w:bCs/>
        </w:rPr>
        <w:t>_____________</w:t>
      </w:r>
    </w:p>
    <w:p w14:paraId="546B8030" w14:textId="77777777" w:rsidR="0032681E" w:rsidRPr="00567A65" w:rsidRDefault="0032681E" w:rsidP="0032681E">
      <w:pPr>
        <w:jc w:val="both"/>
      </w:pPr>
    </w:p>
    <w:p w14:paraId="3B2197CA" w14:textId="77777777" w:rsidR="0032681E" w:rsidRPr="00567A65" w:rsidRDefault="005963B3" w:rsidP="0032681E">
      <w:pPr>
        <w:jc w:val="both"/>
        <w:rPr>
          <w:sz w:val="21"/>
          <w:szCs w:val="21"/>
        </w:rPr>
      </w:pPr>
      <w:r>
        <w:rPr>
          <w:sz w:val="21"/>
          <w:szCs w:val="21"/>
        </w:rPr>
        <w:t>Общество с ограниченной ответственностью  "Серебряная нить Лтд"</w:t>
      </w:r>
      <w:r w:rsidR="0032681E" w:rsidRPr="00567A65">
        <w:rPr>
          <w:sz w:val="21"/>
          <w:szCs w:val="21"/>
        </w:rPr>
        <w:t>, именуемое в дальнейшем «</w:t>
      </w:r>
      <w:r w:rsidR="0032681E" w:rsidRPr="00567A65">
        <w:rPr>
          <w:b/>
          <w:sz w:val="21"/>
          <w:szCs w:val="21"/>
        </w:rPr>
        <w:t>Поставщик</w:t>
      </w:r>
      <w:r w:rsidR="0032681E" w:rsidRPr="00567A65">
        <w:rPr>
          <w:sz w:val="21"/>
          <w:szCs w:val="21"/>
        </w:rPr>
        <w:t xml:space="preserve">», в лице </w:t>
      </w:r>
      <w:r w:rsidR="00FC2703">
        <w:rPr>
          <w:sz w:val="21"/>
          <w:szCs w:val="21"/>
        </w:rPr>
        <w:t>начальника отдела продаж Анискиной М.С.</w:t>
      </w:r>
      <w:r w:rsidR="0032681E" w:rsidRPr="00567A65">
        <w:rPr>
          <w:sz w:val="21"/>
          <w:szCs w:val="21"/>
        </w:rPr>
        <w:t xml:space="preserve">, </w:t>
      </w:r>
      <w:r>
        <w:rPr>
          <w:sz w:val="21"/>
          <w:szCs w:val="21"/>
        </w:rPr>
        <w:t>действующего</w:t>
      </w:r>
      <w:r w:rsidR="0032681E" w:rsidRPr="00567A65">
        <w:rPr>
          <w:sz w:val="21"/>
          <w:szCs w:val="21"/>
        </w:rPr>
        <w:t xml:space="preserve"> на основании </w:t>
      </w:r>
      <w:r w:rsidR="00FC2703">
        <w:rPr>
          <w:sz w:val="21"/>
          <w:szCs w:val="21"/>
        </w:rPr>
        <w:t xml:space="preserve">Доверенности от </w:t>
      </w:r>
      <w:r w:rsidR="00FC2703" w:rsidRPr="00FC2703">
        <w:rPr>
          <w:sz w:val="21"/>
          <w:szCs w:val="21"/>
        </w:rPr>
        <w:t>10</w:t>
      </w:r>
      <w:r w:rsidR="00FC2703">
        <w:rPr>
          <w:sz w:val="21"/>
          <w:szCs w:val="21"/>
        </w:rPr>
        <w:t xml:space="preserve"> октября 2023</w:t>
      </w:r>
      <w:r w:rsidR="0032681E" w:rsidRPr="00567A65">
        <w:rPr>
          <w:sz w:val="21"/>
          <w:szCs w:val="21"/>
        </w:rPr>
        <w:t>, с одной стороны, и</w:t>
      </w:r>
      <w:r w:rsidR="00E971F0">
        <w:rPr>
          <w:sz w:val="21"/>
          <w:szCs w:val="21"/>
        </w:rPr>
        <w:t>__________________________________________________________________________</w:t>
      </w:r>
      <w:r w:rsidR="0032681E" w:rsidRPr="00567A65">
        <w:rPr>
          <w:sz w:val="21"/>
          <w:szCs w:val="21"/>
        </w:rPr>
        <w:t>, именуемое в дальнейшем «</w:t>
      </w:r>
      <w:r w:rsidR="0032681E" w:rsidRPr="00567A65">
        <w:rPr>
          <w:b/>
          <w:sz w:val="21"/>
          <w:szCs w:val="21"/>
        </w:rPr>
        <w:t>Покупатель</w:t>
      </w:r>
      <w:r w:rsidR="0032681E" w:rsidRPr="00567A65">
        <w:rPr>
          <w:sz w:val="21"/>
          <w:szCs w:val="21"/>
        </w:rPr>
        <w:t>», в лице</w:t>
      </w:r>
      <w:r w:rsidR="00E971F0">
        <w:rPr>
          <w:sz w:val="21"/>
          <w:szCs w:val="21"/>
        </w:rPr>
        <w:t>_____________________________________________________</w:t>
      </w:r>
      <w:r w:rsidR="0032681E" w:rsidRPr="00567A65">
        <w:rPr>
          <w:sz w:val="21"/>
          <w:szCs w:val="21"/>
        </w:rPr>
        <w:t xml:space="preserve">, </w:t>
      </w:r>
      <w:r>
        <w:rPr>
          <w:sz w:val="21"/>
          <w:szCs w:val="21"/>
        </w:rPr>
        <w:t xml:space="preserve">            </w:t>
      </w:r>
      <w:r w:rsidR="0032681E" w:rsidRPr="00567A65">
        <w:rPr>
          <w:sz w:val="21"/>
          <w:szCs w:val="21"/>
        </w:rPr>
        <w:t xml:space="preserve"> на основании</w:t>
      </w:r>
      <w:r w:rsidR="00E971F0">
        <w:rPr>
          <w:sz w:val="21"/>
          <w:szCs w:val="21"/>
        </w:rPr>
        <w:t>____________________________________________________________________________________</w:t>
      </w:r>
      <w:r w:rsidR="0032681E" w:rsidRPr="00567A65">
        <w:rPr>
          <w:sz w:val="21"/>
          <w:szCs w:val="21"/>
        </w:rPr>
        <w:t>, с другой стороны, совместно именуемые «Стороны», отдельно именуемые «Сторона», заключили настоящий договор о нижеследующем:</w:t>
      </w:r>
    </w:p>
    <w:p w14:paraId="12C8FEDF" w14:textId="77777777" w:rsidR="0032681E" w:rsidRPr="00567A65" w:rsidRDefault="0032681E" w:rsidP="00E66E73">
      <w:pPr>
        <w:spacing w:after="120"/>
        <w:jc w:val="both"/>
        <w:rPr>
          <w:b/>
          <w:sz w:val="21"/>
          <w:szCs w:val="21"/>
        </w:rPr>
      </w:pPr>
    </w:p>
    <w:p w14:paraId="43E6665C" w14:textId="77777777" w:rsidR="00873923" w:rsidRPr="00567A65" w:rsidRDefault="00873923" w:rsidP="00E66E73">
      <w:pPr>
        <w:spacing w:after="120"/>
        <w:jc w:val="both"/>
        <w:rPr>
          <w:sz w:val="21"/>
          <w:szCs w:val="21"/>
        </w:rPr>
      </w:pPr>
      <w:r w:rsidRPr="00567A65">
        <w:rPr>
          <w:b/>
          <w:sz w:val="21"/>
          <w:szCs w:val="21"/>
        </w:rPr>
        <w:t xml:space="preserve">1. </w:t>
      </w:r>
      <w:r w:rsidR="007613E5" w:rsidRPr="00567A65">
        <w:rPr>
          <w:b/>
          <w:sz w:val="21"/>
          <w:szCs w:val="21"/>
        </w:rPr>
        <w:tab/>
      </w:r>
      <w:r w:rsidRPr="00567A65">
        <w:rPr>
          <w:b/>
          <w:sz w:val="21"/>
          <w:szCs w:val="21"/>
        </w:rPr>
        <w:t>Предмет договора.</w:t>
      </w:r>
    </w:p>
    <w:p w14:paraId="78F1BDD8" w14:textId="77777777" w:rsidR="00873923" w:rsidRPr="00567A65" w:rsidRDefault="00873923" w:rsidP="00E66E73">
      <w:pPr>
        <w:spacing w:after="120"/>
        <w:jc w:val="both"/>
        <w:rPr>
          <w:sz w:val="21"/>
          <w:szCs w:val="21"/>
        </w:rPr>
      </w:pPr>
      <w:r w:rsidRPr="00567A65">
        <w:rPr>
          <w:sz w:val="21"/>
          <w:szCs w:val="21"/>
        </w:rPr>
        <w:t xml:space="preserve">1.1. </w:t>
      </w:r>
      <w:r w:rsidR="007613E5" w:rsidRPr="00567A65">
        <w:rPr>
          <w:sz w:val="21"/>
          <w:szCs w:val="21"/>
        </w:rPr>
        <w:tab/>
      </w:r>
      <w:r w:rsidRPr="00567A65">
        <w:rPr>
          <w:sz w:val="21"/>
          <w:szCs w:val="21"/>
        </w:rPr>
        <w:t>Поставщик обязуется поставить Покупателю товар, а Покупатель обязуется принять и оплатить товар на условиях</w:t>
      </w:r>
      <w:r w:rsidR="00E66E73" w:rsidRPr="00567A65">
        <w:rPr>
          <w:sz w:val="21"/>
          <w:szCs w:val="21"/>
        </w:rPr>
        <w:t>,</w:t>
      </w:r>
      <w:r w:rsidRPr="00567A65">
        <w:rPr>
          <w:sz w:val="21"/>
          <w:szCs w:val="21"/>
        </w:rPr>
        <w:t xml:space="preserve"> установленных настоящим Договором.</w:t>
      </w:r>
      <w:r w:rsidR="00BD6106" w:rsidRPr="00567A65">
        <w:rPr>
          <w:sz w:val="21"/>
          <w:szCs w:val="21"/>
        </w:rPr>
        <w:t xml:space="preserve"> Товар может быть в</w:t>
      </w:r>
      <w:r w:rsidR="005C75A5" w:rsidRPr="00567A65">
        <w:rPr>
          <w:sz w:val="21"/>
          <w:szCs w:val="21"/>
        </w:rPr>
        <w:t xml:space="preserve"> целом описан как предметы легкой промышленности.</w:t>
      </w:r>
    </w:p>
    <w:p w14:paraId="6D0D1348" w14:textId="77777777" w:rsidR="00873923" w:rsidRPr="00567A65" w:rsidRDefault="00873923" w:rsidP="00E66E73">
      <w:pPr>
        <w:spacing w:after="120"/>
        <w:jc w:val="both"/>
        <w:rPr>
          <w:sz w:val="21"/>
          <w:szCs w:val="21"/>
        </w:rPr>
      </w:pPr>
      <w:r w:rsidRPr="00567A65">
        <w:rPr>
          <w:sz w:val="21"/>
          <w:szCs w:val="21"/>
        </w:rPr>
        <w:t xml:space="preserve">1.2. </w:t>
      </w:r>
      <w:r w:rsidR="007613E5" w:rsidRPr="00567A65">
        <w:rPr>
          <w:sz w:val="21"/>
          <w:szCs w:val="21"/>
        </w:rPr>
        <w:tab/>
      </w:r>
      <w:r w:rsidRPr="00567A65">
        <w:rPr>
          <w:sz w:val="21"/>
          <w:szCs w:val="21"/>
        </w:rPr>
        <w:t>Ассортимент, количество и стоимость товара определяется Сторонами в заявках, оформляющих отдельные поставки в рамках настоящего Договора.</w:t>
      </w:r>
    </w:p>
    <w:p w14:paraId="29A9AF43" w14:textId="77777777" w:rsidR="00873923" w:rsidRPr="00567A65" w:rsidRDefault="00873923" w:rsidP="00E66E73">
      <w:pPr>
        <w:spacing w:after="120"/>
        <w:jc w:val="both"/>
        <w:rPr>
          <w:sz w:val="21"/>
          <w:szCs w:val="21"/>
        </w:rPr>
      </w:pPr>
      <w:r w:rsidRPr="00567A65">
        <w:rPr>
          <w:sz w:val="21"/>
          <w:szCs w:val="21"/>
        </w:rPr>
        <w:t xml:space="preserve">1.3. </w:t>
      </w:r>
      <w:r w:rsidR="007613E5" w:rsidRPr="00567A65">
        <w:rPr>
          <w:sz w:val="21"/>
          <w:szCs w:val="21"/>
        </w:rPr>
        <w:tab/>
      </w:r>
      <w:r w:rsidRPr="00567A65">
        <w:rPr>
          <w:sz w:val="21"/>
          <w:szCs w:val="21"/>
        </w:rPr>
        <w:t>Покупатель направляет Поставщику заявки с указанием ассортимента, количества и стоимости товара, который должен быть ему поставлен Поставщиком посредством факсимильной связи</w:t>
      </w:r>
      <w:r w:rsidR="00AB42AA" w:rsidRPr="00567A65">
        <w:rPr>
          <w:sz w:val="21"/>
          <w:szCs w:val="21"/>
        </w:rPr>
        <w:t>, по электронной почте или сообщает по телефону</w:t>
      </w:r>
      <w:r w:rsidRPr="00567A65">
        <w:rPr>
          <w:sz w:val="21"/>
          <w:szCs w:val="21"/>
        </w:rPr>
        <w:t>.</w:t>
      </w:r>
    </w:p>
    <w:p w14:paraId="6DB56BCA" w14:textId="77777777" w:rsidR="00A71643" w:rsidRPr="00567A65" w:rsidRDefault="00A71643" w:rsidP="00E66E73">
      <w:pPr>
        <w:spacing w:after="120"/>
        <w:jc w:val="both"/>
        <w:rPr>
          <w:sz w:val="21"/>
          <w:szCs w:val="21"/>
        </w:rPr>
      </w:pPr>
      <w:r w:rsidRPr="00567A65">
        <w:rPr>
          <w:sz w:val="21"/>
          <w:szCs w:val="21"/>
        </w:rPr>
        <w:t>1.4.</w:t>
      </w:r>
      <w:r w:rsidRPr="00567A65">
        <w:rPr>
          <w:sz w:val="21"/>
          <w:szCs w:val="21"/>
        </w:rPr>
        <w:tab/>
        <w:t>Настоящий Договор является рамочным договором в смысле статьи 429.1 Гражданского Кодекса Российской Федерации.</w:t>
      </w:r>
    </w:p>
    <w:p w14:paraId="63F5050A" w14:textId="77777777" w:rsidR="00873923" w:rsidRPr="00567A65" w:rsidRDefault="00873923" w:rsidP="007613E5">
      <w:pPr>
        <w:spacing w:after="120"/>
        <w:jc w:val="both"/>
        <w:rPr>
          <w:b/>
          <w:sz w:val="21"/>
          <w:szCs w:val="21"/>
        </w:rPr>
      </w:pPr>
      <w:r w:rsidRPr="00567A65">
        <w:rPr>
          <w:b/>
          <w:sz w:val="21"/>
          <w:szCs w:val="21"/>
        </w:rPr>
        <w:t xml:space="preserve">2. </w:t>
      </w:r>
      <w:r w:rsidR="007613E5" w:rsidRPr="00567A65">
        <w:rPr>
          <w:b/>
          <w:sz w:val="21"/>
          <w:szCs w:val="21"/>
        </w:rPr>
        <w:tab/>
      </w:r>
      <w:r w:rsidRPr="00567A65">
        <w:rPr>
          <w:b/>
          <w:sz w:val="21"/>
          <w:szCs w:val="21"/>
        </w:rPr>
        <w:t>Сроки и порядок поставки.</w:t>
      </w:r>
    </w:p>
    <w:p w14:paraId="49CF36C3" w14:textId="77777777" w:rsidR="00873923" w:rsidRPr="00567A65" w:rsidRDefault="00873923" w:rsidP="007613E5">
      <w:pPr>
        <w:spacing w:after="120"/>
        <w:jc w:val="both"/>
        <w:rPr>
          <w:sz w:val="21"/>
          <w:szCs w:val="21"/>
        </w:rPr>
      </w:pPr>
      <w:r w:rsidRPr="00567A65">
        <w:rPr>
          <w:sz w:val="21"/>
          <w:szCs w:val="21"/>
        </w:rPr>
        <w:t xml:space="preserve">2.1. </w:t>
      </w:r>
      <w:r w:rsidR="007613E5" w:rsidRPr="00567A65">
        <w:rPr>
          <w:sz w:val="21"/>
          <w:szCs w:val="21"/>
        </w:rPr>
        <w:tab/>
      </w:r>
      <w:r w:rsidRPr="00567A65">
        <w:rPr>
          <w:sz w:val="21"/>
          <w:szCs w:val="21"/>
        </w:rPr>
        <w:t>Поставка товаров производится в период действия настоящего Договора.</w:t>
      </w:r>
    </w:p>
    <w:p w14:paraId="2D74A06C" w14:textId="77777777" w:rsidR="00873923" w:rsidRPr="00567A65" w:rsidRDefault="00873923" w:rsidP="007613E5">
      <w:pPr>
        <w:spacing w:after="120"/>
        <w:jc w:val="both"/>
        <w:rPr>
          <w:sz w:val="21"/>
          <w:szCs w:val="21"/>
        </w:rPr>
      </w:pPr>
      <w:r w:rsidRPr="00567A65">
        <w:rPr>
          <w:sz w:val="21"/>
          <w:szCs w:val="21"/>
        </w:rPr>
        <w:t xml:space="preserve">2.2. </w:t>
      </w:r>
      <w:r w:rsidR="007613E5" w:rsidRPr="00567A65">
        <w:rPr>
          <w:sz w:val="21"/>
          <w:szCs w:val="21"/>
        </w:rPr>
        <w:tab/>
      </w:r>
      <w:r w:rsidRPr="00567A65">
        <w:rPr>
          <w:sz w:val="21"/>
          <w:szCs w:val="21"/>
        </w:rPr>
        <w:t>Досрочная поставка товара может производиться с согласия Покупателя. Товар, поставленный досрочно и принятый Покупателем, оплачивается и засчитывается в счет количества товара, подлежащего поставке в будущем</w:t>
      </w:r>
      <w:r w:rsidR="003577D7" w:rsidRPr="00567A65">
        <w:rPr>
          <w:sz w:val="21"/>
          <w:szCs w:val="21"/>
        </w:rPr>
        <w:t>.</w:t>
      </w:r>
    </w:p>
    <w:p w14:paraId="6E3B10F2" w14:textId="77777777" w:rsidR="00873923" w:rsidRPr="00567A65" w:rsidRDefault="00873923" w:rsidP="007613E5">
      <w:pPr>
        <w:spacing w:after="120"/>
        <w:jc w:val="both"/>
        <w:rPr>
          <w:sz w:val="21"/>
          <w:szCs w:val="21"/>
        </w:rPr>
      </w:pPr>
      <w:r w:rsidRPr="00567A65">
        <w:rPr>
          <w:sz w:val="21"/>
          <w:szCs w:val="21"/>
        </w:rPr>
        <w:t xml:space="preserve">2.3. </w:t>
      </w:r>
      <w:r w:rsidR="007613E5" w:rsidRPr="00567A65">
        <w:rPr>
          <w:sz w:val="21"/>
          <w:szCs w:val="21"/>
        </w:rPr>
        <w:tab/>
      </w:r>
      <w:r w:rsidRPr="00567A65">
        <w:rPr>
          <w:sz w:val="21"/>
          <w:szCs w:val="21"/>
        </w:rPr>
        <w:t>Днем исполнения Поставщиком обязательств по поставке товара по настоящему Договору считается день передачи товара Покупателю или день передачи товара органам связи (транспортной организации) осуществляющим доставку товара Покупателю</w:t>
      </w:r>
      <w:r w:rsidR="007613E5" w:rsidRPr="00567A65">
        <w:rPr>
          <w:sz w:val="21"/>
          <w:szCs w:val="21"/>
        </w:rPr>
        <w:t>.</w:t>
      </w:r>
    </w:p>
    <w:p w14:paraId="6B05F937" w14:textId="77777777" w:rsidR="00873923" w:rsidRPr="00567A65" w:rsidRDefault="00873923" w:rsidP="007613E5">
      <w:pPr>
        <w:spacing w:after="120"/>
        <w:jc w:val="both"/>
        <w:rPr>
          <w:sz w:val="21"/>
          <w:szCs w:val="21"/>
        </w:rPr>
      </w:pPr>
      <w:r w:rsidRPr="00567A65">
        <w:rPr>
          <w:sz w:val="21"/>
          <w:szCs w:val="21"/>
        </w:rPr>
        <w:t xml:space="preserve">2.4. </w:t>
      </w:r>
      <w:r w:rsidR="007613E5" w:rsidRPr="00567A65">
        <w:rPr>
          <w:sz w:val="21"/>
          <w:szCs w:val="21"/>
        </w:rPr>
        <w:tab/>
      </w:r>
      <w:r w:rsidRPr="00567A65">
        <w:rPr>
          <w:sz w:val="21"/>
          <w:szCs w:val="21"/>
        </w:rPr>
        <w:t>Транспортные расходы по доставке товара до транспортной компании осуществляется Поставщиком и за счет Поставщика, услуги транспортной компании оплачивает Покупатель.</w:t>
      </w:r>
    </w:p>
    <w:p w14:paraId="5F36A2FF" w14:textId="524D5CEA" w:rsidR="00873923" w:rsidRPr="00567A65" w:rsidRDefault="00873923" w:rsidP="007613E5">
      <w:pPr>
        <w:spacing w:after="120"/>
        <w:jc w:val="both"/>
        <w:rPr>
          <w:sz w:val="21"/>
          <w:szCs w:val="21"/>
        </w:rPr>
      </w:pPr>
      <w:r w:rsidRPr="00567A65">
        <w:rPr>
          <w:sz w:val="21"/>
          <w:szCs w:val="21"/>
        </w:rPr>
        <w:t xml:space="preserve">2.5. </w:t>
      </w:r>
      <w:r w:rsidR="007613E5" w:rsidRPr="00567A65">
        <w:rPr>
          <w:sz w:val="21"/>
          <w:szCs w:val="21"/>
        </w:rPr>
        <w:tab/>
      </w:r>
      <w:r w:rsidRPr="00567A65">
        <w:rPr>
          <w:sz w:val="21"/>
          <w:szCs w:val="21"/>
        </w:rPr>
        <w:t>Право собственности на поставленные товары переходит к Покупателю с момента передачи товара Покупателю</w:t>
      </w:r>
      <w:r w:rsidR="0051530C" w:rsidRPr="00567A65">
        <w:rPr>
          <w:sz w:val="21"/>
          <w:szCs w:val="21"/>
        </w:rPr>
        <w:t>,</w:t>
      </w:r>
      <w:r w:rsidR="00F22196" w:rsidRPr="00F22196">
        <w:rPr>
          <w:sz w:val="21"/>
          <w:szCs w:val="21"/>
        </w:rPr>
        <w:t xml:space="preserve"> </w:t>
      </w:r>
      <w:r w:rsidRPr="00567A65">
        <w:rPr>
          <w:sz w:val="21"/>
          <w:szCs w:val="21"/>
        </w:rPr>
        <w:t>(что подтверждается товарной накладной, свидетельствующей о передаче товара Покупателю) или с момента передачи товара органам связи (транспортной организации), осуществляющим доставку товара Покупателю, что подтверждается товаротранспортной</w:t>
      </w:r>
      <w:r w:rsidR="00320E1B" w:rsidRPr="00567A65">
        <w:rPr>
          <w:sz w:val="21"/>
          <w:szCs w:val="21"/>
        </w:rPr>
        <w:t xml:space="preserve"> или транспортной</w:t>
      </w:r>
      <w:r w:rsidRPr="00567A65">
        <w:rPr>
          <w:sz w:val="21"/>
          <w:szCs w:val="21"/>
        </w:rPr>
        <w:t xml:space="preserve"> накладной, свидетельствующей о передаче товара для перевозки.</w:t>
      </w:r>
    </w:p>
    <w:p w14:paraId="4E17FFC1" w14:textId="77777777" w:rsidR="000C4FBB" w:rsidRPr="00567A65" w:rsidRDefault="001C3896" w:rsidP="007613E5">
      <w:pPr>
        <w:spacing w:after="120"/>
        <w:rPr>
          <w:sz w:val="21"/>
          <w:szCs w:val="21"/>
        </w:rPr>
      </w:pPr>
      <w:r w:rsidRPr="00567A65">
        <w:rPr>
          <w:sz w:val="21"/>
          <w:szCs w:val="21"/>
        </w:rPr>
        <w:t>2.6.</w:t>
      </w:r>
      <w:r w:rsidR="007613E5" w:rsidRPr="00567A65">
        <w:rPr>
          <w:sz w:val="21"/>
          <w:szCs w:val="21"/>
        </w:rPr>
        <w:tab/>
      </w:r>
      <w:r w:rsidR="00537D80" w:rsidRPr="00567A65">
        <w:rPr>
          <w:sz w:val="21"/>
          <w:szCs w:val="21"/>
        </w:rPr>
        <w:t>Срок отгр</w:t>
      </w:r>
      <w:r w:rsidR="000C4FBB" w:rsidRPr="00567A65">
        <w:rPr>
          <w:sz w:val="21"/>
          <w:szCs w:val="21"/>
        </w:rPr>
        <w:t>узки товара в течение</w:t>
      </w:r>
      <w:r w:rsidR="00537D80" w:rsidRPr="00567A65">
        <w:rPr>
          <w:sz w:val="21"/>
          <w:szCs w:val="21"/>
        </w:rPr>
        <w:t xml:space="preserve"> 3 (трех) </w:t>
      </w:r>
      <w:r w:rsidRPr="00567A65">
        <w:rPr>
          <w:sz w:val="21"/>
          <w:szCs w:val="21"/>
        </w:rPr>
        <w:t>рабоч</w:t>
      </w:r>
      <w:r w:rsidR="00537D80" w:rsidRPr="00567A65">
        <w:rPr>
          <w:sz w:val="21"/>
          <w:szCs w:val="21"/>
        </w:rPr>
        <w:t>их</w:t>
      </w:r>
      <w:r w:rsidRPr="00567A65">
        <w:rPr>
          <w:sz w:val="21"/>
          <w:szCs w:val="21"/>
        </w:rPr>
        <w:t xml:space="preserve"> дней</w:t>
      </w:r>
      <w:r w:rsidR="004808AA" w:rsidRPr="00567A65">
        <w:rPr>
          <w:sz w:val="21"/>
          <w:szCs w:val="21"/>
        </w:rPr>
        <w:t>,</w:t>
      </w:r>
      <w:r w:rsidRPr="00567A65">
        <w:rPr>
          <w:sz w:val="21"/>
          <w:szCs w:val="21"/>
        </w:rPr>
        <w:t xml:space="preserve"> с даты получения денежных средств на расчетный счет Поставщика.</w:t>
      </w:r>
    </w:p>
    <w:p w14:paraId="09BB7744" w14:textId="77777777" w:rsidR="00873923" w:rsidRPr="00451896" w:rsidRDefault="00873923" w:rsidP="007613E5">
      <w:pPr>
        <w:spacing w:after="120"/>
        <w:rPr>
          <w:b/>
          <w:sz w:val="21"/>
          <w:szCs w:val="21"/>
        </w:rPr>
      </w:pPr>
      <w:r w:rsidRPr="00567A65">
        <w:rPr>
          <w:b/>
          <w:sz w:val="21"/>
          <w:szCs w:val="21"/>
        </w:rPr>
        <w:t xml:space="preserve">3. </w:t>
      </w:r>
      <w:r w:rsidR="007613E5" w:rsidRPr="00567A65">
        <w:rPr>
          <w:b/>
          <w:sz w:val="21"/>
          <w:szCs w:val="21"/>
        </w:rPr>
        <w:tab/>
      </w:r>
      <w:r w:rsidRPr="00567A65">
        <w:rPr>
          <w:b/>
          <w:sz w:val="21"/>
          <w:szCs w:val="21"/>
        </w:rPr>
        <w:t>Стоимость товара и поря</w:t>
      </w:r>
      <w:r w:rsidRPr="00451896">
        <w:rPr>
          <w:b/>
          <w:sz w:val="21"/>
          <w:szCs w:val="21"/>
        </w:rPr>
        <w:t>док расчетов.</w:t>
      </w:r>
    </w:p>
    <w:p w14:paraId="77DB319C" w14:textId="77777777" w:rsidR="00873923" w:rsidRPr="00451896" w:rsidRDefault="00873923" w:rsidP="007613E5">
      <w:pPr>
        <w:spacing w:after="120"/>
        <w:jc w:val="both"/>
        <w:rPr>
          <w:sz w:val="21"/>
          <w:szCs w:val="21"/>
        </w:rPr>
      </w:pPr>
      <w:r w:rsidRPr="00451896">
        <w:rPr>
          <w:sz w:val="21"/>
          <w:szCs w:val="21"/>
        </w:rPr>
        <w:t xml:space="preserve">3.1. </w:t>
      </w:r>
      <w:r w:rsidR="007613E5" w:rsidRPr="00451896">
        <w:rPr>
          <w:sz w:val="21"/>
          <w:szCs w:val="21"/>
        </w:rPr>
        <w:tab/>
      </w:r>
      <w:r w:rsidRPr="00451896">
        <w:rPr>
          <w:sz w:val="21"/>
          <w:szCs w:val="21"/>
        </w:rPr>
        <w:t>Покупатель обязан оплатить Поставщику стоимость товара, которая указана в заявках</w:t>
      </w:r>
      <w:r w:rsidR="00295176">
        <w:rPr>
          <w:sz w:val="21"/>
          <w:szCs w:val="21"/>
        </w:rPr>
        <w:t xml:space="preserve"> </w:t>
      </w:r>
      <w:r w:rsidR="00451896">
        <w:rPr>
          <w:sz w:val="21"/>
          <w:szCs w:val="21"/>
        </w:rPr>
        <w:t>и/или дополнительных соглашениях</w:t>
      </w:r>
      <w:r w:rsidRPr="00451896">
        <w:rPr>
          <w:sz w:val="21"/>
          <w:szCs w:val="21"/>
        </w:rPr>
        <w:t>, оформляющих о</w:t>
      </w:r>
      <w:r w:rsidR="005C75A5" w:rsidRPr="00451896">
        <w:rPr>
          <w:sz w:val="21"/>
          <w:szCs w:val="21"/>
        </w:rPr>
        <w:t>тдельные поставки товара за 3 (т</w:t>
      </w:r>
      <w:r w:rsidRPr="00451896">
        <w:rPr>
          <w:sz w:val="21"/>
          <w:szCs w:val="21"/>
        </w:rPr>
        <w:t>ри) дня до даты поставки товара, согласованной сторонами. С согласия Поставщика, в качестве стоимости товара может быть использована стоимость товара, указанная в накладной (накладных),</w:t>
      </w:r>
      <w:r w:rsidR="005C75A5" w:rsidRPr="00451896">
        <w:rPr>
          <w:sz w:val="21"/>
          <w:szCs w:val="21"/>
        </w:rPr>
        <w:t xml:space="preserve"> оформляющих отдельные поставки</w:t>
      </w:r>
      <w:r w:rsidRPr="00451896">
        <w:rPr>
          <w:sz w:val="21"/>
          <w:szCs w:val="21"/>
        </w:rPr>
        <w:t xml:space="preserve"> в рамках настоящего Договора. </w:t>
      </w:r>
      <w:r w:rsidR="00486B59" w:rsidRPr="00451896">
        <w:rPr>
          <w:sz w:val="21"/>
          <w:szCs w:val="21"/>
        </w:rPr>
        <w:t>Заявку (заказ) на товар Покуп</w:t>
      </w:r>
      <w:r w:rsidR="005C75A5" w:rsidRPr="00451896">
        <w:rPr>
          <w:sz w:val="21"/>
          <w:szCs w:val="21"/>
        </w:rPr>
        <w:t>атель может прислать Поставщику</w:t>
      </w:r>
      <w:r w:rsidR="00486B59" w:rsidRPr="00451896">
        <w:rPr>
          <w:sz w:val="21"/>
          <w:szCs w:val="21"/>
        </w:rPr>
        <w:t xml:space="preserve"> с электронно</w:t>
      </w:r>
      <w:r w:rsidR="005C75A5" w:rsidRPr="00451896">
        <w:rPr>
          <w:sz w:val="21"/>
          <w:szCs w:val="21"/>
        </w:rPr>
        <w:t>го адреса, указанного в данном Д</w:t>
      </w:r>
      <w:r w:rsidR="00486B59" w:rsidRPr="00451896">
        <w:rPr>
          <w:sz w:val="21"/>
          <w:szCs w:val="21"/>
        </w:rPr>
        <w:t>оговоре</w:t>
      </w:r>
      <w:r w:rsidR="00486195" w:rsidRPr="00670122">
        <w:rPr>
          <w:sz w:val="21"/>
          <w:szCs w:val="21"/>
        </w:rPr>
        <w:t xml:space="preserve">, </w:t>
      </w:r>
      <w:r w:rsidR="00486195">
        <w:rPr>
          <w:sz w:val="21"/>
          <w:szCs w:val="21"/>
        </w:rPr>
        <w:t>или определённого Сторонами дополнительно</w:t>
      </w:r>
      <w:r w:rsidR="00486B59" w:rsidRPr="00451896">
        <w:rPr>
          <w:sz w:val="21"/>
          <w:szCs w:val="21"/>
        </w:rPr>
        <w:t>. Данный заказ имеет такую же юридическую силу, как и заказ</w:t>
      </w:r>
      <w:r w:rsidR="005C75A5" w:rsidRPr="00451896">
        <w:rPr>
          <w:sz w:val="21"/>
          <w:szCs w:val="21"/>
        </w:rPr>
        <w:t>,</w:t>
      </w:r>
      <w:r w:rsidR="00486B59" w:rsidRPr="00451896">
        <w:rPr>
          <w:sz w:val="21"/>
          <w:szCs w:val="21"/>
        </w:rPr>
        <w:t xml:space="preserve"> оформленный письменно. </w:t>
      </w:r>
    </w:p>
    <w:p w14:paraId="2F0B1992" w14:textId="77777777" w:rsidR="00873923" w:rsidRPr="00451896" w:rsidRDefault="00873923" w:rsidP="007613E5">
      <w:pPr>
        <w:spacing w:after="120"/>
        <w:jc w:val="both"/>
        <w:rPr>
          <w:sz w:val="21"/>
          <w:szCs w:val="21"/>
        </w:rPr>
      </w:pPr>
      <w:r w:rsidRPr="00451896">
        <w:rPr>
          <w:sz w:val="21"/>
          <w:szCs w:val="21"/>
        </w:rPr>
        <w:t xml:space="preserve">3.2. </w:t>
      </w:r>
      <w:r w:rsidR="005C75A5" w:rsidRPr="00451896">
        <w:rPr>
          <w:sz w:val="21"/>
          <w:szCs w:val="21"/>
        </w:rPr>
        <w:tab/>
      </w:r>
      <w:r w:rsidRPr="00451896">
        <w:rPr>
          <w:sz w:val="21"/>
          <w:szCs w:val="21"/>
        </w:rPr>
        <w:t>Поставщик имеет право не поставлять товар Покупателю вплоть до оплаты Покупателем полной стоимости поставляемого товара.</w:t>
      </w:r>
    </w:p>
    <w:p w14:paraId="57E0BF18" w14:textId="77777777" w:rsidR="00873923" w:rsidRPr="00451896" w:rsidRDefault="00CF42F0" w:rsidP="007613E5">
      <w:pPr>
        <w:spacing w:after="120"/>
        <w:jc w:val="both"/>
        <w:rPr>
          <w:sz w:val="21"/>
          <w:szCs w:val="21"/>
        </w:rPr>
      </w:pPr>
      <w:r w:rsidRPr="00451896">
        <w:rPr>
          <w:sz w:val="21"/>
          <w:szCs w:val="21"/>
        </w:rPr>
        <w:t>3.3</w:t>
      </w:r>
      <w:r w:rsidR="00873923" w:rsidRPr="00451896">
        <w:rPr>
          <w:sz w:val="21"/>
          <w:szCs w:val="21"/>
        </w:rPr>
        <w:t xml:space="preserve">. </w:t>
      </w:r>
      <w:r w:rsidR="005C75A5" w:rsidRPr="00451896">
        <w:rPr>
          <w:sz w:val="21"/>
          <w:szCs w:val="21"/>
        </w:rPr>
        <w:tab/>
      </w:r>
      <w:r w:rsidR="00873923" w:rsidRPr="00451896">
        <w:rPr>
          <w:sz w:val="21"/>
          <w:szCs w:val="21"/>
        </w:rPr>
        <w:t xml:space="preserve">Оплата Покупателем стоимости товара производится путем перечисления денежных средств на банковский расчетный счет </w:t>
      </w:r>
      <w:r w:rsidR="008F5E06" w:rsidRPr="00451896">
        <w:rPr>
          <w:sz w:val="21"/>
          <w:szCs w:val="21"/>
        </w:rPr>
        <w:t>Поставщика</w:t>
      </w:r>
      <w:r w:rsidR="00873923" w:rsidRPr="00451896">
        <w:rPr>
          <w:sz w:val="21"/>
          <w:szCs w:val="21"/>
        </w:rPr>
        <w:t xml:space="preserve"> (моментом исполнения обязанности Покупателя по оплате товара считается момент поступления денежных средств на расчетный счет Поставщика), указанный в настоящем Договоре</w:t>
      </w:r>
      <w:r w:rsidR="00320E1B" w:rsidRPr="00451896">
        <w:rPr>
          <w:sz w:val="21"/>
          <w:szCs w:val="21"/>
        </w:rPr>
        <w:t>.</w:t>
      </w:r>
    </w:p>
    <w:p w14:paraId="640FD961" w14:textId="77777777" w:rsidR="00873923" w:rsidRPr="00451896" w:rsidRDefault="0011602C" w:rsidP="005C75A5">
      <w:pPr>
        <w:spacing w:after="120"/>
        <w:jc w:val="both"/>
        <w:rPr>
          <w:sz w:val="21"/>
          <w:szCs w:val="21"/>
        </w:rPr>
      </w:pPr>
      <w:r w:rsidRPr="00451896">
        <w:rPr>
          <w:sz w:val="21"/>
          <w:szCs w:val="21"/>
        </w:rPr>
        <w:lastRenderedPageBreak/>
        <w:t xml:space="preserve">3.4. </w:t>
      </w:r>
      <w:r w:rsidR="005C75A5" w:rsidRPr="00451896">
        <w:rPr>
          <w:sz w:val="21"/>
          <w:szCs w:val="21"/>
        </w:rPr>
        <w:tab/>
      </w:r>
      <w:r w:rsidRPr="00451896">
        <w:rPr>
          <w:sz w:val="21"/>
          <w:szCs w:val="21"/>
        </w:rPr>
        <w:t>В случае</w:t>
      </w:r>
      <w:r w:rsidR="00FE2E41" w:rsidRPr="00451896">
        <w:rPr>
          <w:sz w:val="21"/>
          <w:szCs w:val="21"/>
        </w:rPr>
        <w:t>, если товар отгружается Покупателю без предоплаты, то он обязан о</w:t>
      </w:r>
      <w:r w:rsidR="00D9203E" w:rsidRPr="00451896">
        <w:rPr>
          <w:sz w:val="21"/>
          <w:szCs w:val="21"/>
        </w:rPr>
        <w:t>платить такой товар в течение 5</w:t>
      </w:r>
      <w:r w:rsidR="004808AA" w:rsidRPr="00451896">
        <w:rPr>
          <w:sz w:val="21"/>
          <w:szCs w:val="21"/>
        </w:rPr>
        <w:t>(пяти</w:t>
      </w:r>
      <w:r w:rsidR="00FE2E41" w:rsidRPr="00451896">
        <w:rPr>
          <w:sz w:val="21"/>
          <w:szCs w:val="21"/>
        </w:rPr>
        <w:t>) банковских дней, с момента получения такого товара, если ин</w:t>
      </w:r>
      <w:r w:rsidR="005C75A5" w:rsidRPr="00451896">
        <w:rPr>
          <w:sz w:val="21"/>
          <w:szCs w:val="21"/>
        </w:rPr>
        <w:t>ое не указано в дополнительном с</w:t>
      </w:r>
      <w:r w:rsidR="00FE2E41" w:rsidRPr="00451896">
        <w:rPr>
          <w:sz w:val="21"/>
          <w:szCs w:val="21"/>
        </w:rPr>
        <w:t>оглашении</w:t>
      </w:r>
      <w:r w:rsidR="005C75A5" w:rsidRPr="00451896">
        <w:rPr>
          <w:sz w:val="21"/>
          <w:szCs w:val="21"/>
        </w:rPr>
        <w:t xml:space="preserve"> Сторон</w:t>
      </w:r>
      <w:r w:rsidR="00FE2E41" w:rsidRPr="00451896">
        <w:rPr>
          <w:sz w:val="21"/>
          <w:szCs w:val="21"/>
        </w:rPr>
        <w:t xml:space="preserve">. Дополнительное Соглашение считается заключенным в момент подписания обеими Сторонами. </w:t>
      </w:r>
    </w:p>
    <w:p w14:paraId="4F133A06" w14:textId="77777777" w:rsidR="00873923" w:rsidRPr="00451896" w:rsidRDefault="00873923" w:rsidP="00296DE6">
      <w:pPr>
        <w:spacing w:after="120"/>
        <w:rPr>
          <w:b/>
          <w:sz w:val="21"/>
          <w:szCs w:val="21"/>
        </w:rPr>
      </w:pPr>
      <w:r w:rsidRPr="00451896">
        <w:rPr>
          <w:b/>
          <w:sz w:val="21"/>
          <w:szCs w:val="21"/>
        </w:rPr>
        <w:t xml:space="preserve">4. </w:t>
      </w:r>
      <w:r w:rsidR="00296DE6" w:rsidRPr="00451896">
        <w:rPr>
          <w:b/>
          <w:sz w:val="21"/>
          <w:szCs w:val="21"/>
        </w:rPr>
        <w:tab/>
      </w:r>
      <w:r w:rsidRPr="00451896">
        <w:rPr>
          <w:b/>
          <w:sz w:val="21"/>
          <w:szCs w:val="21"/>
        </w:rPr>
        <w:t>Качество. Комплектность. Тара. Упаковка. Маркировка</w:t>
      </w:r>
    </w:p>
    <w:p w14:paraId="2FA5E594" w14:textId="76AA43A2" w:rsidR="00873923" w:rsidRPr="00451896" w:rsidRDefault="00873923" w:rsidP="00B75B45">
      <w:pPr>
        <w:spacing w:after="120"/>
        <w:jc w:val="both"/>
        <w:rPr>
          <w:sz w:val="21"/>
          <w:szCs w:val="21"/>
        </w:rPr>
      </w:pPr>
      <w:r w:rsidRPr="00451896">
        <w:rPr>
          <w:sz w:val="21"/>
          <w:szCs w:val="21"/>
        </w:rPr>
        <w:t xml:space="preserve">4.1. </w:t>
      </w:r>
      <w:r w:rsidR="00296DE6" w:rsidRPr="00451896">
        <w:rPr>
          <w:sz w:val="21"/>
          <w:szCs w:val="21"/>
        </w:rPr>
        <w:tab/>
      </w:r>
      <w:r w:rsidRPr="00451896">
        <w:rPr>
          <w:sz w:val="21"/>
          <w:szCs w:val="21"/>
        </w:rPr>
        <w:t>Поста</w:t>
      </w:r>
      <w:r w:rsidR="00320E1B" w:rsidRPr="00451896">
        <w:rPr>
          <w:sz w:val="21"/>
          <w:szCs w:val="21"/>
        </w:rPr>
        <w:t>вляемый товар по качеству должен</w:t>
      </w:r>
      <w:r w:rsidRPr="00451896">
        <w:rPr>
          <w:sz w:val="21"/>
          <w:szCs w:val="21"/>
        </w:rPr>
        <w:t xml:space="preserve"> соответствовать</w:t>
      </w:r>
      <w:r w:rsidR="00F22196">
        <w:rPr>
          <w:sz w:val="21"/>
          <w:szCs w:val="21"/>
        </w:rPr>
        <w:t xml:space="preserve"> утвержденным ГОСТам, ТУ, а так</w:t>
      </w:r>
      <w:r w:rsidRPr="00451896">
        <w:rPr>
          <w:sz w:val="21"/>
          <w:szCs w:val="21"/>
        </w:rPr>
        <w:t xml:space="preserve">же иметь </w:t>
      </w:r>
      <w:r w:rsidR="00D50392" w:rsidRPr="00451896">
        <w:rPr>
          <w:sz w:val="21"/>
          <w:szCs w:val="21"/>
        </w:rPr>
        <w:t>Декларацию</w:t>
      </w:r>
      <w:r w:rsidR="009E37D6" w:rsidRPr="00451896">
        <w:rPr>
          <w:sz w:val="21"/>
          <w:szCs w:val="21"/>
        </w:rPr>
        <w:t xml:space="preserve"> о соответствии</w:t>
      </w:r>
      <w:r w:rsidR="0046384D" w:rsidRPr="00451896">
        <w:rPr>
          <w:sz w:val="21"/>
          <w:szCs w:val="21"/>
        </w:rPr>
        <w:t>.</w:t>
      </w:r>
    </w:p>
    <w:p w14:paraId="0A6519BD" w14:textId="77777777" w:rsidR="00873923" w:rsidRPr="00451896" w:rsidRDefault="00873923" w:rsidP="00B75B45">
      <w:pPr>
        <w:spacing w:after="120"/>
        <w:jc w:val="both"/>
        <w:rPr>
          <w:sz w:val="21"/>
          <w:szCs w:val="21"/>
        </w:rPr>
      </w:pPr>
      <w:r w:rsidRPr="00451896">
        <w:rPr>
          <w:sz w:val="21"/>
          <w:szCs w:val="21"/>
        </w:rPr>
        <w:t xml:space="preserve">4.2. </w:t>
      </w:r>
      <w:r w:rsidR="00B75B45" w:rsidRPr="00451896">
        <w:rPr>
          <w:sz w:val="21"/>
          <w:szCs w:val="21"/>
        </w:rPr>
        <w:tab/>
      </w:r>
      <w:r w:rsidRPr="00451896">
        <w:rPr>
          <w:sz w:val="21"/>
          <w:szCs w:val="21"/>
        </w:rPr>
        <w:t>Товар должен быть упакован в</w:t>
      </w:r>
      <w:r w:rsidR="00320E1B" w:rsidRPr="00451896">
        <w:rPr>
          <w:sz w:val="21"/>
          <w:szCs w:val="21"/>
        </w:rPr>
        <w:t xml:space="preserve"> упаковку, обеспечивающую его</w:t>
      </w:r>
      <w:r w:rsidRPr="00451896">
        <w:rPr>
          <w:sz w:val="21"/>
          <w:szCs w:val="21"/>
        </w:rPr>
        <w:t xml:space="preserve"> сохранность при перевозке и хранении в нормальных условиях. Расходы по упаковке несет Поставщик.</w:t>
      </w:r>
    </w:p>
    <w:p w14:paraId="63991943" w14:textId="77777777" w:rsidR="00873923" w:rsidRPr="00451896" w:rsidRDefault="00873923" w:rsidP="00296DE6">
      <w:pPr>
        <w:spacing w:after="120"/>
        <w:rPr>
          <w:sz w:val="21"/>
          <w:szCs w:val="21"/>
        </w:rPr>
      </w:pPr>
      <w:r w:rsidRPr="00451896">
        <w:rPr>
          <w:sz w:val="21"/>
          <w:szCs w:val="21"/>
        </w:rPr>
        <w:t xml:space="preserve">4.3. </w:t>
      </w:r>
      <w:r w:rsidR="00B75B45" w:rsidRPr="00451896">
        <w:rPr>
          <w:sz w:val="21"/>
          <w:szCs w:val="21"/>
        </w:rPr>
        <w:tab/>
      </w:r>
      <w:r w:rsidRPr="00451896">
        <w:rPr>
          <w:sz w:val="21"/>
          <w:szCs w:val="21"/>
        </w:rPr>
        <w:t xml:space="preserve">Товар подлежит маркировке в соответствии с требованиями </w:t>
      </w:r>
      <w:r w:rsidR="00B75B45" w:rsidRPr="00451896">
        <w:rPr>
          <w:sz w:val="21"/>
          <w:szCs w:val="21"/>
        </w:rPr>
        <w:t xml:space="preserve">применимых </w:t>
      </w:r>
      <w:r w:rsidRPr="00451896">
        <w:rPr>
          <w:sz w:val="21"/>
          <w:szCs w:val="21"/>
        </w:rPr>
        <w:t>стандартов.</w:t>
      </w:r>
    </w:p>
    <w:p w14:paraId="036B02A0" w14:textId="77777777" w:rsidR="00873923" w:rsidRPr="00451896" w:rsidRDefault="00873923" w:rsidP="00B75B45">
      <w:pPr>
        <w:spacing w:after="120"/>
        <w:jc w:val="both"/>
        <w:rPr>
          <w:sz w:val="21"/>
          <w:szCs w:val="21"/>
        </w:rPr>
      </w:pPr>
      <w:r w:rsidRPr="00451896">
        <w:rPr>
          <w:sz w:val="21"/>
          <w:szCs w:val="21"/>
        </w:rPr>
        <w:t xml:space="preserve">4.4. </w:t>
      </w:r>
      <w:r w:rsidR="00B75B45" w:rsidRPr="00451896">
        <w:rPr>
          <w:sz w:val="21"/>
          <w:szCs w:val="21"/>
        </w:rPr>
        <w:tab/>
      </w:r>
      <w:r w:rsidRPr="00451896">
        <w:rPr>
          <w:sz w:val="21"/>
          <w:szCs w:val="21"/>
        </w:rPr>
        <w:t>Покупатель должен письменно известить Пос</w:t>
      </w:r>
      <w:r w:rsidR="00B75B45" w:rsidRPr="00451896">
        <w:rPr>
          <w:sz w:val="21"/>
          <w:szCs w:val="21"/>
        </w:rPr>
        <w:t>тавщика о нарушении условий Д</w:t>
      </w:r>
      <w:r w:rsidRPr="00451896">
        <w:rPr>
          <w:sz w:val="21"/>
          <w:szCs w:val="21"/>
        </w:rPr>
        <w:t>оговора о количестве, ассортименте, качестве и комплектности п</w:t>
      </w:r>
      <w:r w:rsidR="009E37D6" w:rsidRPr="00451896">
        <w:rPr>
          <w:sz w:val="21"/>
          <w:szCs w:val="21"/>
        </w:rPr>
        <w:t>оставляемого товара не позднее 3 (трех</w:t>
      </w:r>
      <w:r w:rsidRPr="00451896">
        <w:rPr>
          <w:sz w:val="21"/>
          <w:szCs w:val="21"/>
        </w:rPr>
        <w:t>) рабочих дней с момента получения товара. В этом случае, Покупатель имеет право возвратить поставленный ему некачес</w:t>
      </w:r>
      <w:r w:rsidR="000661AF" w:rsidRPr="00451896">
        <w:rPr>
          <w:sz w:val="21"/>
          <w:szCs w:val="21"/>
        </w:rPr>
        <w:t>твенный тов</w:t>
      </w:r>
      <w:r w:rsidR="00B75B45" w:rsidRPr="00451896">
        <w:rPr>
          <w:sz w:val="21"/>
          <w:szCs w:val="21"/>
        </w:rPr>
        <w:t>ар (брак), или заявить о не</w:t>
      </w:r>
      <w:r w:rsidR="000661AF" w:rsidRPr="00451896">
        <w:rPr>
          <w:sz w:val="21"/>
          <w:szCs w:val="21"/>
        </w:rPr>
        <w:t>соответствии полученного товара по количеству</w:t>
      </w:r>
      <w:r w:rsidR="00B75B45" w:rsidRPr="00451896">
        <w:rPr>
          <w:sz w:val="21"/>
          <w:szCs w:val="21"/>
        </w:rPr>
        <w:t>,</w:t>
      </w:r>
      <w:r w:rsidR="000661AF" w:rsidRPr="00451896">
        <w:rPr>
          <w:sz w:val="21"/>
          <w:szCs w:val="21"/>
        </w:rPr>
        <w:t xml:space="preserve"> указанному в накладной.</w:t>
      </w:r>
    </w:p>
    <w:p w14:paraId="3B505B17" w14:textId="77777777" w:rsidR="00873923" w:rsidRPr="00451896" w:rsidRDefault="00873923" w:rsidP="00B75B45">
      <w:pPr>
        <w:spacing w:after="120"/>
        <w:jc w:val="both"/>
        <w:rPr>
          <w:sz w:val="21"/>
          <w:szCs w:val="21"/>
        </w:rPr>
      </w:pPr>
      <w:r w:rsidRPr="00451896">
        <w:rPr>
          <w:sz w:val="21"/>
          <w:szCs w:val="21"/>
        </w:rPr>
        <w:t>Если Покупатель не сообщил о нарушении указанных в настоящем пункте условий Договора в указанные сроки, то товар считается соответствующим таким условиям.</w:t>
      </w:r>
    </w:p>
    <w:p w14:paraId="14C34638" w14:textId="77777777" w:rsidR="00873923" w:rsidRPr="00451896" w:rsidRDefault="00873923" w:rsidP="00B75B45">
      <w:pPr>
        <w:spacing w:after="120"/>
        <w:jc w:val="both"/>
        <w:rPr>
          <w:sz w:val="21"/>
          <w:szCs w:val="21"/>
        </w:rPr>
      </w:pPr>
      <w:r w:rsidRPr="00451896">
        <w:rPr>
          <w:sz w:val="21"/>
          <w:szCs w:val="21"/>
        </w:rPr>
        <w:t>При приемке поставляемого товара от органов связи или транспортной организации Покупатель должен проверить поставленный груз по весу и по количеству мест, и заф</w:t>
      </w:r>
      <w:r w:rsidR="00320E1B" w:rsidRPr="00451896">
        <w:rPr>
          <w:sz w:val="21"/>
          <w:szCs w:val="21"/>
        </w:rPr>
        <w:t>иксировать данные такой проверки</w:t>
      </w:r>
      <w:r w:rsidRPr="00451896">
        <w:rPr>
          <w:sz w:val="21"/>
          <w:szCs w:val="21"/>
        </w:rPr>
        <w:t xml:space="preserve"> в документе, оформляющем получения груза от органов связи или транспортной организации.</w:t>
      </w:r>
    </w:p>
    <w:p w14:paraId="2269830D" w14:textId="7CF18D1E" w:rsidR="00873923" w:rsidRPr="00451896" w:rsidRDefault="00873923" w:rsidP="00B75B45">
      <w:pPr>
        <w:spacing w:after="120"/>
        <w:jc w:val="both"/>
        <w:rPr>
          <w:sz w:val="21"/>
          <w:szCs w:val="21"/>
        </w:rPr>
      </w:pPr>
      <w:r w:rsidRPr="00451896">
        <w:rPr>
          <w:sz w:val="21"/>
          <w:szCs w:val="21"/>
        </w:rPr>
        <w:t xml:space="preserve">4.5. </w:t>
      </w:r>
      <w:r w:rsidR="007F4233" w:rsidRPr="00451896">
        <w:rPr>
          <w:sz w:val="21"/>
          <w:szCs w:val="21"/>
        </w:rPr>
        <w:tab/>
      </w:r>
      <w:r w:rsidRPr="00451896">
        <w:rPr>
          <w:sz w:val="21"/>
          <w:szCs w:val="21"/>
        </w:rPr>
        <w:t>Если качество поставленного товара по вине Поставщика окажется не соответствующим стандартам или условиям Договора (брак), то Поставщик обязан, при условии исполнения Покупателем обязанностей</w:t>
      </w:r>
      <w:r w:rsidRPr="00451896">
        <w:rPr>
          <w:color w:val="0000FF"/>
          <w:sz w:val="21"/>
          <w:szCs w:val="21"/>
        </w:rPr>
        <w:t>,</w:t>
      </w:r>
      <w:r w:rsidRPr="00451896">
        <w:rPr>
          <w:sz w:val="21"/>
          <w:szCs w:val="21"/>
        </w:rPr>
        <w:t xml:space="preserve"> предусмотренных п. 4.4.</w:t>
      </w:r>
      <w:r w:rsidR="007F4233" w:rsidRPr="00451896">
        <w:rPr>
          <w:sz w:val="21"/>
          <w:szCs w:val="21"/>
        </w:rPr>
        <w:t xml:space="preserve"> и 4.5.</w:t>
      </w:r>
      <w:r w:rsidR="00F22196" w:rsidRPr="00F22196">
        <w:rPr>
          <w:sz w:val="21"/>
          <w:szCs w:val="21"/>
        </w:rPr>
        <w:t xml:space="preserve"> </w:t>
      </w:r>
      <w:r w:rsidR="007F6F14" w:rsidRPr="00451896">
        <w:rPr>
          <w:sz w:val="21"/>
          <w:szCs w:val="21"/>
        </w:rPr>
        <w:t xml:space="preserve">(и прочими правилами) </w:t>
      </w:r>
      <w:r w:rsidRPr="00451896">
        <w:rPr>
          <w:sz w:val="21"/>
          <w:szCs w:val="21"/>
        </w:rPr>
        <w:t>настоящего Договора, заменить некачественный товар на качественный или устранить деф</w:t>
      </w:r>
      <w:r w:rsidR="00444877" w:rsidRPr="00451896">
        <w:rPr>
          <w:sz w:val="21"/>
          <w:szCs w:val="21"/>
        </w:rPr>
        <w:t>екты товара в течение 10 (Десяти</w:t>
      </w:r>
      <w:r w:rsidRPr="00451896">
        <w:rPr>
          <w:sz w:val="21"/>
          <w:szCs w:val="21"/>
        </w:rPr>
        <w:t>) рабочих дней с момента получения от Покупателя такого некачественного товара.</w:t>
      </w:r>
    </w:p>
    <w:p w14:paraId="44D53FBF" w14:textId="77777777" w:rsidR="00873923" w:rsidRPr="00451896" w:rsidRDefault="00873923" w:rsidP="00B75B45">
      <w:pPr>
        <w:spacing w:after="120"/>
        <w:jc w:val="both"/>
        <w:rPr>
          <w:sz w:val="21"/>
          <w:szCs w:val="21"/>
        </w:rPr>
      </w:pPr>
      <w:r w:rsidRPr="00451896">
        <w:rPr>
          <w:sz w:val="21"/>
          <w:szCs w:val="21"/>
        </w:rPr>
        <w:t xml:space="preserve">4.6. </w:t>
      </w:r>
      <w:r w:rsidR="007F4233" w:rsidRPr="00451896">
        <w:rPr>
          <w:sz w:val="21"/>
          <w:szCs w:val="21"/>
        </w:rPr>
        <w:tab/>
      </w:r>
      <w:r w:rsidRPr="00451896">
        <w:rPr>
          <w:sz w:val="21"/>
          <w:szCs w:val="21"/>
        </w:rPr>
        <w:t>Поставщик не несет ответственности за риск случайной гибели или порчи товара при его доставке Покупателю органами связи (транспортной организацией).</w:t>
      </w:r>
    </w:p>
    <w:p w14:paraId="43FB5ACD" w14:textId="77777777" w:rsidR="00873923" w:rsidRPr="00451896" w:rsidRDefault="00873923" w:rsidP="007F4233">
      <w:pPr>
        <w:spacing w:after="120"/>
        <w:jc w:val="both"/>
        <w:rPr>
          <w:sz w:val="21"/>
          <w:szCs w:val="21"/>
        </w:rPr>
      </w:pPr>
      <w:r w:rsidRPr="00451896">
        <w:rPr>
          <w:sz w:val="21"/>
          <w:szCs w:val="21"/>
        </w:rPr>
        <w:t xml:space="preserve">4.7. </w:t>
      </w:r>
      <w:r w:rsidR="007F4233" w:rsidRPr="00451896">
        <w:rPr>
          <w:sz w:val="21"/>
          <w:szCs w:val="21"/>
        </w:rPr>
        <w:tab/>
      </w:r>
      <w:r w:rsidRPr="00451896">
        <w:rPr>
          <w:sz w:val="21"/>
          <w:szCs w:val="21"/>
        </w:rPr>
        <w:t>Возврат брака осуществляется только при условии сохранени</w:t>
      </w:r>
      <w:r w:rsidR="007F4233" w:rsidRPr="00451896">
        <w:rPr>
          <w:sz w:val="21"/>
          <w:szCs w:val="21"/>
        </w:rPr>
        <w:t>я изначального товарного вида и</w:t>
      </w:r>
      <w:r w:rsidR="007F6F14" w:rsidRPr="00451896">
        <w:rPr>
          <w:sz w:val="21"/>
          <w:szCs w:val="21"/>
        </w:rPr>
        <w:t xml:space="preserve"> упаковки,</w:t>
      </w:r>
      <w:r w:rsidRPr="00451896">
        <w:rPr>
          <w:sz w:val="21"/>
          <w:szCs w:val="21"/>
        </w:rPr>
        <w:t xml:space="preserve"> при предоставлении документов на покупку (договор в т.ч.). Под сохранением товарного вида изделия понимается, в том числе, сохранность всех ярлыков и информации на них, имеющихся на изделии на момент продажи, сохранность фирменной вешалки и упаковочного пакета.  </w:t>
      </w:r>
      <w:r w:rsidR="007F4233" w:rsidRPr="00451896">
        <w:rPr>
          <w:sz w:val="21"/>
          <w:szCs w:val="21"/>
        </w:rPr>
        <w:t xml:space="preserve">В иных случаях, обмен товара и </w:t>
      </w:r>
      <w:r w:rsidRPr="00451896">
        <w:rPr>
          <w:sz w:val="21"/>
          <w:szCs w:val="21"/>
        </w:rPr>
        <w:t>возврат не производятся.</w:t>
      </w:r>
    </w:p>
    <w:p w14:paraId="1CD75134" w14:textId="77777777" w:rsidR="00486195" w:rsidRPr="00451896" w:rsidRDefault="00CC764C" w:rsidP="007F4233">
      <w:pPr>
        <w:spacing w:after="120"/>
        <w:jc w:val="both"/>
        <w:rPr>
          <w:sz w:val="21"/>
          <w:szCs w:val="21"/>
        </w:rPr>
      </w:pPr>
      <w:r w:rsidRPr="00451896">
        <w:rPr>
          <w:sz w:val="21"/>
          <w:szCs w:val="21"/>
        </w:rPr>
        <w:t xml:space="preserve">4.8. </w:t>
      </w:r>
      <w:r w:rsidR="00486195">
        <w:rPr>
          <w:sz w:val="21"/>
          <w:szCs w:val="21"/>
        </w:rPr>
        <w:tab/>
      </w:r>
      <w:r w:rsidR="00486195" w:rsidRPr="00670122">
        <w:rPr>
          <w:sz w:val="21"/>
          <w:szCs w:val="21"/>
        </w:rPr>
        <w:t xml:space="preserve">Покупатель в момент приёмки товара в транспортной </w:t>
      </w:r>
      <w:r w:rsidR="00201B64">
        <w:rPr>
          <w:sz w:val="21"/>
          <w:szCs w:val="21"/>
        </w:rPr>
        <w:t>организации</w:t>
      </w:r>
      <w:r w:rsidR="00486195" w:rsidRPr="00670122">
        <w:rPr>
          <w:sz w:val="21"/>
          <w:szCs w:val="21"/>
        </w:rPr>
        <w:t xml:space="preserve"> обязан убедиться в сохранности упаковки (все короба обязательно запечатываются фирменным скотчем с нанесением логотипа Поставщика) и принять товар по весу, указанному в транспортной накладной. В случае, расхождения фактического веса и </w:t>
      </w:r>
      <w:r w:rsidR="00201B64">
        <w:rPr>
          <w:sz w:val="21"/>
          <w:szCs w:val="21"/>
        </w:rPr>
        <w:t xml:space="preserve">веса, </w:t>
      </w:r>
      <w:r w:rsidR="00486195" w:rsidRPr="00670122">
        <w:rPr>
          <w:sz w:val="21"/>
          <w:szCs w:val="21"/>
        </w:rPr>
        <w:t>указанного в транспортной накладной</w:t>
      </w:r>
      <w:r w:rsidR="00201B64">
        <w:rPr>
          <w:sz w:val="21"/>
          <w:szCs w:val="21"/>
        </w:rPr>
        <w:t>,</w:t>
      </w:r>
      <w:r w:rsidR="00486195" w:rsidRPr="00670122">
        <w:rPr>
          <w:sz w:val="21"/>
          <w:szCs w:val="21"/>
        </w:rPr>
        <w:t xml:space="preserve"> Покупатель обязан незамедлительно вызвать представителя транспортной компании </w:t>
      </w:r>
      <w:r w:rsidR="00201B64">
        <w:rPr>
          <w:sz w:val="21"/>
          <w:szCs w:val="21"/>
        </w:rPr>
        <w:t>и</w:t>
      </w:r>
      <w:r w:rsidR="00486195" w:rsidRPr="00670122">
        <w:rPr>
          <w:sz w:val="21"/>
          <w:szCs w:val="21"/>
        </w:rPr>
        <w:t xml:space="preserve"> организовать поштучную проверку содержимого в коробах товара в присутствии представителя </w:t>
      </w:r>
      <w:r w:rsidR="00201B64">
        <w:rPr>
          <w:sz w:val="21"/>
          <w:szCs w:val="21"/>
        </w:rPr>
        <w:t>т</w:t>
      </w:r>
      <w:r w:rsidR="00486195" w:rsidRPr="00670122">
        <w:rPr>
          <w:sz w:val="21"/>
          <w:szCs w:val="21"/>
        </w:rPr>
        <w:t xml:space="preserve">ранспортной </w:t>
      </w:r>
      <w:r w:rsidR="00201B64">
        <w:rPr>
          <w:sz w:val="21"/>
          <w:szCs w:val="21"/>
        </w:rPr>
        <w:t xml:space="preserve">организации, </w:t>
      </w:r>
      <w:r w:rsidR="00201B64" w:rsidRPr="00E45A55">
        <w:rPr>
          <w:sz w:val="21"/>
          <w:szCs w:val="21"/>
        </w:rPr>
        <w:t>должен быть составлен акт</w:t>
      </w:r>
      <w:r w:rsidR="00201B64">
        <w:rPr>
          <w:sz w:val="21"/>
          <w:szCs w:val="21"/>
        </w:rPr>
        <w:t xml:space="preserve"> при участии транспортной организации</w:t>
      </w:r>
      <w:r w:rsidR="00486195" w:rsidRPr="00670122">
        <w:rPr>
          <w:sz w:val="21"/>
          <w:szCs w:val="21"/>
        </w:rPr>
        <w:t>. В случае расхождения по количеству товара</w:t>
      </w:r>
      <w:r w:rsidR="00201B64">
        <w:rPr>
          <w:sz w:val="21"/>
          <w:szCs w:val="21"/>
        </w:rPr>
        <w:t>,</w:t>
      </w:r>
      <w:r w:rsidR="00486195" w:rsidRPr="00670122">
        <w:rPr>
          <w:sz w:val="21"/>
          <w:szCs w:val="21"/>
        </w:rPr>
        <w:t xml:space="preserve"> указанного в товарных накладных</w:t>
      </w:r>
      <w:r w:rsidR="00201B64">
        <w:rPr>
          <w:sz w:val="21"/>
          <w:szCs w:val="21"/>
        </w:rPr>
        <w:t>,</w:t>
      </w:r>
      <w:r w:rsidR="00486195" w:rsidRPr="00670122">
        <w:rPr>
          <w:sz w:val="21"/>
          <w:szCs w:val="21"/>
        </w:rPr>
        <w:t xml:space="preserve"> и фактического товара, должен быть составлен акт</w:t>
      </w:r>
      <w:r w:rsidR="00EF0F51">
        <w:rPr>
          <w:sz w:val="21"/>
          <w:szCs w:val="21"/>
        </w:rPr>
        <w:t xml:space="preserve"> при участии транспортной организации</w:t>
      </w:r>
      <w:r w:rsidR="00486195" w:rsidRPr="00670122">
        <w:rPr>
          <w:sz w:val="21"/>
          <w:szCs w:val="21"/>
        </w:rPr>
        <w:t>.</w:t>
      </w:r>
    </w:p>
    <w:p w14:paraId="0B52EC7E" w14:textId="77777777" w:rsidR="00873923" w:rsidRPr="00451896" w:rsidRDefault="00873923" w:rsidP="007F4233">
      <w:pPr>
        <w:spacing w:after="120"/>
        <w:jc w:val="both"/>
        <w:rPr>
          <w:sz w:val="21"/>
          <w:szCs w:val="21"/>
        </w:rPr>
      </w:pPr>
      <w:r w:rsidRPr="00451896">
        <w:rPr>
          <w:b/>
          <w:sz w:val="21"/>
          <w:szCs w:val="21"/>
        </w:rPr>
        <w:t xml:space="preserve">5. </w:t>
      </w:r>
      <w:r w:rsidR="004E1E0C" w:rsidRPr="00451896">
        <w:rPr>
          <w:b/>
          <w:sz w:val="21"/>
          <w:szCs w:val="21"/>
        </w:rPr>
        <w:tab/>
      </w:r>
      <w:r w:rsidRPr="00451896">
        <w:rPr>
          <w:b/>
          <w:sz w:val="21"/>
          <w:szCs w:val="21"/>
        </w:rPr>
        <w:t>Ответственность.</w:t>
      </w:r>
    </w:p>
    <w:p w14:paraId="074764E2" w14:textId="77777777" w:rsidR="00873923" w:rsidRPr="00451896" w:rsidRDefault="00873923" w:rsidP="007F4233">
      <w:pPr>
        <w:spacing w:after="120"/>
        <w:jc w:val="both"/>
        <w:rPr>
          <w:sz w:val="21"/>
          <w:szCs w:val="21"/>
        </w:rPr>
      </w:pPr>
      <w:r w:rsidRPr="00451896">
        <w:rPr>
          <w:sz w:val="21"/>
          <w:szCs w:val="21"/>
        </w:rPr>
        <w:t xml:space="preserve">5.1. </w:t>
      </w:r>
      <w:r w:rsidR="007F4233" w:rsidRPr="00451896">
        <w:rPr>
          <w:sz w:val="21"/>
          <w:szCs w:val="21"/>
        </w:rPr>
        <w:tab/>
      </w:r>
      <w:r w:rsidRPr="00451896">
        <w:rPr>
          <w:sz w:val="21"/>
          <w:szCs w:val="21"/>
        </w:rPr>
        <w:t>За нарушение условий настоящего Договора Стороны несут ответственность, предусмотренную действующим законодательством РФ.</w:t>
      </w:r>
    </w:p>
    <w:p w14:paraId="58F5F40A" w14:textId="77777777" w:rsidR="00A34332" w:rsidRPr="00451896" w:rsidRDefault="00A34332" w:rsidP="007F4233">
      <w:pPr>
        <w:spacing w:after="120"/>
        <w:jc w:val="both"/>
        <w:rPr>
          <w:sz w:val="21"/>
          <w:szCs w:val="21"/>
        </w:rPr>
      </w:pPr>
      <w:r w:rsidRPr="00451896">
        <w:rPr>
          <w:sz w:val="21"/>
          <w:szCs w:val="21"/>
        </w:rPr>
        <w:t xml:space="preserve">5.2. </w:t>
      </w:r>
      <w:r w:rsidR="007F4233" w:rsidRPr="00451896">
        <w:rPr>
          <w:sz w:val="21"/>
          <w:szCs w:val="21"/>
        </w:rPr>
        <w:tab/>
      </w:r>
      <w:r w:rsidR="0011602C" w:rsidRPr="00451896">
        <w:rPr>
          <w:sz w:val="21"/>
          <w:szCs w:val="21"/>
        </w:rPr>
        <w:t>В случае нарушения Покупателем условий договора указанных в п.3.4. настоящего до</w:t>
      </w:r>
      <w:r w:rsidR="007F4233" w:rsidRPr="00451896">
        <w:rPr>
          <w:sz w:val="21"/>
          <w:szCs w:val="21"/>
        </w:rPr>
        <w:t>говора,</w:t>
      </w:r>
      <w:r w:rsidR="00500E1E" w:rsidRPr="00451896">
        <w:rPr>
          <w:sz w:val="21"/>
          <w:szCs w:val="21"/>
        </w:rPr>
        <w:t xml:space="preserve"> он обязан оплатить Поставщику пе</w:t>
      </w:r>
      <w:r w:rsidR="00CD66A5" w:rsidRPr="00451896">
        <w:rPr>
          <w:sz w:val="21"/>
          <w:szCs w:val="21"/>
        </w:rPr>
        <w:t>ни в размере 0,3</w:t>
      </w:r>
      <w:r w:rsidR="0011602C" w:rsidRPr="00451896">
        <w:rPr>
          <w:sz w:val="21"/>
          <w:szCs w:val="21"/>
        </w:rPr>
        <w:t>% за каждый</w:t>
      </w:r>
      <w:r w:rsidR="00211AE5" w:rsidRPr="00451896">
        <w:rPr>
          <w:sz w:val="21"/>
          <w:szCs w:val="21"/>
        </w:rPr>
        <w:t xml:space="preserve"> календарный</w:t>
      </w:r>
      <w:r w:rsidR="0011602C" w:rsidRPr="00451896">
        <w:rPr>
          <w:sz w:val="21"/>
          <w:szCs w:val="21"/>
        </w:rPr>
        <w:t xml:space="preserve"> день просрочки от неоплаченной во время </w:t>
      </w:r>
      <w:r w:rsidR="00295176" w:rsidRPr="00451896">
        <w:rPr>
          <w:sz w:val="21"/>
          <w:szCs w:val="21"/>
        </w:rPr>
        <w:t>суммы. Оплата</w:t>
      </w:r>
      <w:r w:rsidR="00500E1E" w:rsidRPr="00451896">
        <w:rPr>
          <w:sz w:val="21"/>
          <w:szCs w:val="21"/>
        </w:rPr>
        <w:t xml:space="preserve"> пени не освобождает от исполнения обязательств по </w:t>
      </w:r>
      <w:r w:rsidR="00CB01BB" w:rsidRPr="00451896">
        <w:rPr>
          <w:sz w:val="21"/>
          <w:szCs w:val="21"/>
        </w:rPr>
        <w:t xml:space="preserve">данному договору. </w:t>
      </w:r>
      <w:r w:rsidR="00EF0F51">
        <w:rPr>
          <w:sz w:val="21"/>
          <w:szCs w:val="21"/>
        </w:rPr>
        <w:t xml:space="preserve">Неустойка должна быть выплачена </w:t>
      </w:r>
      <w:r w:rsidR="00EB0393">
        <w:rPr>
          <w:sz w:val="21"/>
          <w:szCs w:val="21"/>
        </w:rPr>
        <w:t>Покупателем не позже седьмого (7) дня после даты претензии.</w:t>
      </w:r>
    </w:p>
    <w:p w14:paraId="6E9FF77A" w14:textId="77777777" w:rsidR="00873923" w:rsidRPr="00451896" w:rsidRDefault="0011602C" w:rsidP="007F4233">
      <w:pPr>
        <w:spacing w:after="120"/>
        <w:jc w:val="both"/>
        <w:rPr>
          <w:sz w:val="21"/>
          <w:szCs w:val="21"/>
        </w:rPr>
      </w:pPr>
      <w:r w:rsidRPr="00451896">
        <w:rPr>
          <w:sz w:val="21"/>
          <w:szCs w:val="21"/>
        </w:rPr>
        <w:t xml:space="preserve">5.3. </w:t>
      </w:r>
      <w:r w:rsidR="007F4233" w:rsidRPr="00451896">
        <w:rPr>
          <w:sz w:val="21"/>
          <w:szCs w:val="21"/>
        </w:rPr>
        <w:tab/>
      </w:r>
      <w:r w:rsidRPr="00451896">
        <w:rPr>
          <w:sz w:val="21"/>
          <w:szCs w:val="21"/>
        </w:rPr>
        <w:t>В случае нарушения Поставщиком условий договора указанных в п.</w:t>
      </w:r>
      <w:r w:rsidR="00D9203E" w:rsidRPr="00451896">
        <w:rPr>
          <w:sz w:val="21"/>
          <w:szCs w:val="21"/>
        </w:rPr>
        <w:t>2.6</w:t>
      </w:r>
      <w:r w:rsidRPr="00451896">
        <w:rPr>
          <w:sz w:val="21"/>
          <w:szCs w:val="21"/>
        </w:rPr>
        <w:t>. настоящего до</w:t>
      </w:r>
      <w:r w:rsidR="00500E1E" w:rsidRPr="00451896">
        <w:rPr>
          <w:sz w:val="21"/>
          <w:szCs w:val="21"/>
        </w:rPr>
        <w:t>говора, то он обязан</w:t>
      </w:r>
      <w:r w:rsidR="00860207" w:rsidRPr="00451896">
        <w:rPr>
          <w:sz w:val="21"/>
          <w:szCs w:val="21"/>
        </w:rPr>
        <w:t>, по письменному требованию Покупателя</w:t>
      </w:r>
      <w:r w:rsidR="00500E1E" w:rsidRPr="00451896">
        <w:rPr>
          <w:sz w:val="21"/>
          <w:szCs w:val="21"/>
        </w:rPr>
        <w:t xml:space="preserve"> оплатить пе</w:t>
      </w:r>
      <w:r w:rsidR="00CD66A5" w:rsidRPr="00451896">
        <w:rPr>
          <w:sz w:val="21"/>
          <w:szCs w:val="21"/>
        </w:rPr>
        <w:t>ни в размере 0,3</w:t>
      </w:r>
      <w:r w:rsidRPr="00451896">
        <w:rPr>
          <w:sz w:val="21"/>
          <w:szCs w:val="21"/>
        </w:rPr>
        <w:t xml:space="preserve">% за каждый </w:t>
      </w:r>
      <w:r w:rsidR="00211AE5" w:rsidRPr="00451896">
        <w:rPr>
          <w:sz w:val="21"/>
          <w:szCs w:val="21"/>
        </w:rPr>
        <w:t xml:space="preserve">календарный </w:t>
      </w:r>
      <w:r w:rsidRPr="00451896">
        <w:rPr>
          <w:sz w:val="21"/>
          <w:szCs w:val="21"/>
        </w:rPr>
        <w:t>день</w:t>
      </w:r>
      <w:r w:rsidR="00D9203E" w:rsidRPr="00451896">
        <w:rPr>
          <w:sz w:val="21"/>
          <w:szCs w:val="21"/>
        </w:rPr>
        <w:t xml:space="preserve"> просрочк</w:t>
      </w:r>
      <w:r w:rsidR="00500E1E" w:rsidRPr="00451896">
        <w:rPr>
          <w:sz w:val="21"/>
          <w:szCs w:val="21"/>
        </w:rPr>
        <w:t>и поставки товара</w:t>
      </w:r>
      <w:r w:rsidRPr="00451896">
        <w:rPr>
          <w:sz w:val="21"/>
          <w:szCs w:val="21"/>
        </w:rPr>
        <w:t>.</w:t>
      </w:r>
      <w:r w:rsidR="00D113AE" w:rsidRPr="00451896">
        <w:rPr>
          <w:sz w:val="21"/>
          <w:szCs w:val="21"/>
        </w:rPr>
        <w:t xml:space="preserve"> За несвоевременную оплату пени оплачиваются в течение 7 </w:t>
      </w:r>
      <w:r w:rsidR="007F6F14" w:rsidRPr="00451896">
        <w:rPr>
          <w:sz w:val="21"/>
          <w:szCs w:val="21"/>
        </w:rPr>
        <w:t xml:space="preserve">(семи) </w:t>
      </w:r>
      <w:r w:rsidR="00D113AE" w:rsidRPr="00451896">
        <w:rPr>
          <w:sz w:val="21"/>
          <w:szCs w:val="21"/>
        </w:rPr>
        <w:t>дней с момента выставления претензии. Оплата пени не освобождает от исполнения обязательств по данному договору.</w:t>
      </w:r>
    </w:p>
    <w:p w14:paraId="09E5E6FB" w14:textId="77777777" w:rsidR="007F6F14" w:rsidRPr="00451896" w:rsidRDefault="007F6F14" w:rsidP="007F4233">
      <w:pPr>
        <w:spacing w:after="120"/>
        <w:jc w:val="both"/>
        <w:rPr>
          <w:sz w:val="21"/>
          <w:szCs w:val="21"/>
        </w:rPr>
      </w:pPr>
      <w:r w:rsidRPr="00451896">
        <w:rPr>
          <w:sz w:val="21"/>
          <w:szCs w:val="21"/>
        </w:rPr>
        <w:t>5.</w:t>
      </w:r>
      <w:r w:rsidR="00FB5675" w:rsidRPr="00451896">
        <w:rPr>
          <w:sz w:val="21"/>
          <w:szCs w:val="21"/>
        </w:rPr>
        <w:t>4</w:t>
      </w:r>
      <w:r w:rsidRPr="00451896">
        <w:rPr>
          <w:sz w:val="21"/>
          <w:szCs w:val="21"/>
        </w:rPr>
        <w:t>.</w:t>
      </w:r>
      <w:r w:rsidRPr="00451896">
        <w:rPr>
          <w:sz w:val="21"/>
          <w:szCs w:val="21"/>
        </w:rPr>
        <w:tab/>
        <w:t>В случае любого нарушения Покупателем обязательств по настоящему Договору, Поставщик имеет право приостановить исполнение настоящего Договора (в том числе, но не исключительно, прекратить поставку Товара) вплоть до полного устранения нарушений со стороны Покупателя и последствий таких нарушений.</w:t>
      </w:r>
    </w:p>
    <w:p w14:paraId="53DACEC6" w14:textId="77777777" w:rsidR="00873923" w:rsidRPr="00451896" w:rsidRDefault="007F6F14" w:rsidP="007F6F14">
      <w:pPr>
        <w:spacing w:after="120"/>
        <w:jc w:val="both"/>
        <w:rPr>
          <w:b/>
          <w:bCs/>
          <w:sz w:val="21"/>
          <w:szCs w:val="21"/>
        </w:rPr>
      </w:pPr>
      <w:r w:rsidRPr="00451896">
        <w:rPr>
          <w:b/>
          <w:bCs/>
          <w:sz w:val="21"/>
          <w:szCs w:val="21"/>
        </w:rPr>
        <w:t>6.</w:t>
      </w:r>
      <w:r w:rsidRPr="00451896">
        <w:rPr>
          <w:b/>
          <w:bCs/>
          <w:sz w:val="21"/>
          <w:szCs w:val="21"/>
        </w:rPr>
        <w:tab/>
      </w:r>
      <w:r w:rsidR="00873923" w:rsidRPr="00451896">
        <w:rPr>
          <w:b/>
          <w:bCs/>
          <w:sz w:val="21"/>
          <w:szCs w:val="21"/>
        </w:rPr>
        <w:t>Непреодолимая сила.</w:t>
      </w:r>
    </w:p>
    <w:p w14:paraId="0C3B667D" w14:textId="77777777" w:rsidR="00873923" w:rsidRPr="00451896" w:rsidRDefault="00873923" w:rsidP="007F6F14">
      <w:pPr>
        <w:spacing w:after="120"/>
        <w:jc w:val="both"/>
        <w:rPr>
          <w:sz w:val="21"/>
          <w:szCs w:val="21"/>
        </w:rPr>
      </w:pPr>
      <w:r w:rsidRPr="00451896">
        <w:rPr>
          <w:sz w:val="21"/>
          <w:szCs w:val="21"/>
        </w:rPr>
        <w:lastRenderedPageBreak/>
        <w:t xml:space="preserve">6.1. </w:t>
      </w:r>
      <w:r w:rsidR="007F6F14" w:rsidRPr="00451896">
        <w:rPr>
          <w:sz w:val="21"/>
          <w:szCs w:val="21"/>
        </w:rPr>
        <w:tab/>
      </w:r>
      <w:r w:rsidRPr="00451896">
        <w:rPr>
          <w:sz w:val="21"/>
          <w:szCs w:val="21"/>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w:t>
      </w:r>
      <w:r w:rsidR="007F6F14" w:rsidRPr="00451896">
        <w:rPr>
          <w:sz w:val="21"/>
          <w:szCs w:val="21"/>
        </w:rPr>
        <w:t>х после заключения настоящего Д</w:t>
      </w:r>
      <w:r w:rsidRPr="00451896">
        <w:rPr>
          <w:sz w:val="21"/>
          <w:szCs w:val="21"/>
        </w:rPr>
        <w:t>оговора в результате событий чрезвычайного характера, которые Сторона не могла ни предвидеть, ни предотвратить разумными мерами (форс-мажор).</w:t>
      </w:r>
    </w:p>
    <w:p w14:paraId="5DD773BE" w14:textId="77777777" w:rsidR="00873923" w:rsidRPr="00451896" w:rsidRDefault="00873923" w:rsidP="007F6F14">
      <w:pPr>
        <w:spacing w:after="120"/>
        <w:jc w:val="both"/>
        <w:rPr>
          <w:sz w:val="21"/>
          <w:szCs w:val="21"/>
        </w:rPr>
      </w:pPr>
      <w:r w:rsidRPr="00451896">
        <w:rPr>
          <w:sz w:val="21"/>
          <w:szCs w:val="21"/>
        </w:rPr>
        <w:t xml:space="preserve">6.2. </w:t>
      </w:r>
      <w:r w:rsidR="007F6F14" w:rsidRPr="00451896">
        <w:rPr>
          <w:sz w:val="21"/>
          <w:szCs w:val="21"/>
        </w:rPr>
        <w:tab/>
      </w:r>
      <w:r w:rsidRPr="00451896">
        <w:rPr>
          <w:sz w:val="21"/>
          <w:szCs w:val="21"/>
        </w:rPr>
        <w:t xml:space="preserve">К событиям чрезвычайного характера в контексте настоящего договора относятся: наводнение, </w:t>
      </w:r>
      <w:r w:rsidR="007F6F14" w:rsidRPr="00451896">
        <w:rPr>
          <w:sz w:val="21"/>
          <w:szCs w:val="21"/>
        </w:rPr>
        <w:t xml:space="preserve">стихийный </w:t>
      </w:r>
      <w:r w:rsidRPr="00451896">
        <w:rPr>
          <w:sz w:val="21"/>
          <w:szCs w:val="21"/>
        </w:rPr>
        <w:t>пожар, землетрясение, взрыв, шторм, оседание почвы, эпидемии и иные проявления сил природы, а также война или военные действия, забастовка в отрасли или регионе, принятие органом государственной власти или управления правового акта, повлекшего невоз</w:t>
      </w:r>
      <w:r w:rsidR="007F6F14" w:rsidRPr="00451896">
        <w:rPr>
          <w:sz w:val="21"/>
          <w:szCs w:val="21"/>
        </w:rPr>
        <w:t>можность исполнения настоящего Д</w:t>
      </w:r>
      <w:r w:rsidRPr="00451896">
        <w:rPr>
          <w:sz w:val="21"/>
          <w:szCs w:val="21"/>
        </w:rPr>
        <w:t>оговора.</w:t>
      </w:r>
    </w:p>
    <w:p w14:paraId="2D8031EA" w14:textId="77777777" w:rsidR="00873923" w:rsidRPr="00451896" w:rsidRDefault="007F6F14" w:rsidP="007F6F14">
      <w:pPr>
        <w:spacing w:after="120"/>
        <w:jc w:val="both"/>
        <w:rPr>
          <w:b/>
          <w:bCs/>
          <w:sz w:val="21"/>
          <w:szCs w:val="21"/>
        </w:rPr>
      </w:pPr>
      <w:r w:rsidRPr="00451896">
        <w:rPr>
          <w:b/>
          <w:bCs/>
          <w:sz w:val="21"/>
          <w:szCs w:val="21"/>
        </w:rPr>
        <w:t>7.</w:t>
      </w:r>
      <w:r w:rsidRPr="00451896">
        <w:rPr>
          <w:b/>
          <w:bCs/>
          <w:sz w:val="21"/>
          <w:szCs w:val="21"/>
        </w:rPr>
        <w:tab/>
      </w:r>
      <w:r w:rsidR="00873923" w:rsidRPr="00451896">
        <w:rPr>
          <w:b/>
          <w:bCs/>
          <w:sz w:val="21"/>
          <w:szCs w:val="21"/>
        </w:rPr>
        <w:t>Прочие условия.</w:t>
      </w:r>
    </w:p>
    <w:p w14:paraId="2A07BB72" w14:textId="77777777" w:rsidR="00873923" w:rsidRPr="00451896" w:rsidRDefault="00A5429C" w:rsidP="007F6F14">
      <w:pPr>
        <w:spacing w:after="120"/>
        <w:jc w:val="both"/>
        <w:rPr>
          <w:sz w:val="21"/>
          <w:szCs w:val="21"/>
        </w:rPr>
      </w:pPr>
      <w:r w:rsidRPr="00451896">
        <w:rPr>
          <w:sz w:val="21"/>
          <w:szCs w:val="21"/>
        </w:rPr>
        <w:t xml:space="preserve">7.1. </w:t>
      </w:r>
      <w:r w:rsidR="007F6F14" w:rsidRPr="00451896">
        <w:rPr>
          <w:sz w:val="21"/>
          <w:szCs w:val="21"/>
        </w:rPr>
        <w:tab/>
      </w:r>
      <w:r w:rsidRPr="00451896">
        <w:rPr>
          <w:sz w:val="21"/>
          <w:szCs w:val="21"/>
        </w:rPr>
        <w:t>О</w:t>
      </w:r>
      <w:r w:rsidR="00873923" w:rsidRPr="00451896">
        <w:rPr>
          <w:sz w:val="21"/>
          <w:szCs w:val="21"/>
        </w:rPr>
        <w:t xml:space="preserve">бмен поставленного товара надлежащего качества производится Покупателем не позднее 30 </w:t>
      </w:r>
      <w:r w:rsidR="009F7C5C" w:rsidRPr="00451896">
        <w:rPr>
          <w:sz w:val="21"/>
          <w:szCs w:val="21"/>
        </w:rPr>
        <w:t xml:space="preserve">календарных </w:t>
      </w:r>
      <w:r w:rsidR="00873923" w:rsidRPr="00451896">
        <w:rPr>
          <w:sz w:val="21"/>
          <w:szCs w:val="21"/>
        </w:rPr>
        <w:t>дней с мо</w:t>
      </w:r>
      <w:r w:rsidR="009F7C5C" w:rsidRPr="00451896">
        <w:rPr>
          <w:sz w:val="21"/>
          <w:szCs w:val="21"/>
        </w:rPr>
        <w:t>мента получения товара</w:t>
      </w:r>
      <w:r w:rsidR="00873923" w:rsidRPr="00451896">
        <w:rPr>
          <w:sz w:val="21"/>
          <w:szCs w:val="21"/>
        </w:rPr>
        <w:t xml:space="preserve"> в размере</w:t>
      </w:r>
      <w:r w:rsidR="00A90135" w:rsidRPr="00451896">
        <w:rPr>
          <w:sz w:val="21"/>
          <w:szCs w:val="21"/>
        </w:rPr>
        <w:t xml:space="preserve"> не более</w:t>
      </w:r>
      <w:r w:rsidR="00873923" w:rsidRPr="00451896">
        <w:rPr>
          <w:sz w:val="21"/>
          <w:szCs w:val="21"/>
        </w:rPr>
        <w:t xml:space="preserve"> 15</w:t>
      </w:r>
      <w:r w:rsidR="004808AA" w:rsidRPr="00451896">
        <w:rPr>
          <w:sz w:val="21"/>
          <w:szCs w:val="21"/>
        </w:rPr>
        <w:t>(пятнадцати)</w:t>
      </w:r>
      <w:r w:rsidR="00873923" w:rsidRPr="00451896">
        <w:rPr>
          <w:sz w:val="21"/>
          <w:szCs w:val="21"/>
        </w:rPr>
        <w:t xml:space="preserve"> % от оплаченной в указанный срок суммы.</w:t>
      </w:r>
      <w:r w:rsidR="00FD68E4" w:rsidRPr="00451896">
        <w:rPr>
          <w:sz w:val="21"/>
          <w:szCs w:val="21"/>
        </w:rPr>
        <w:t>(</w:t>
      </w:r>
      <w:r w:rsidR="007F6F14" w:rsidRPr="00451896">
        <w:rPr>
          <w:color w:val="000000"/>
          <w:sz w:val="21"/>
          <w:szCs w:val="21"/>
        </w:rPr>
        <w:t>Если сумма единовременной </w:t>
      </w:r>
      <w:r w:rsidR="00FD68E4" w:rsidRPr="00451896">
        <w:rPr>
          <w:color w:val="000000"/>
          <w:sz w:val="21"/>
          <w:szCs w:val="21"/>
        </w:rPr>
        <w:t>оплаты</w:t>
      </w:r>
      <w:r w:rsidR="00841341" w:rsidRPr="00451896">
        <w:rPr>
          <w:color w:val="000000"/>
          <w:sz w:val="21"/>
          <w:szCs w:val="21"/>
        </w:rPr>
        <w:t xml:space="preserve"> Покупателя</w:t>
      </w:r>
      <w:r w:rsidR="009A34A3" w:rsidRPr="00451896">
        <w:rPr>
          <w:color w:val="000000"/>
          <w:sz w:val="21"/>
          <w:szCs w:val="21"/>
        </w:rPr>
        <w:t xml:space="preserve"> была до 5</w:t>
      </w:r>
      <w:r w:rsidR="00FD68E4" w:rsidRPr="00451896">
        <w:rPr>
          <w:color w:val="000000"/>
          <w:sz w:val="21"/>
          <w:szCs w:val="21"/>
        </w:rPr>
        <w:t>0,000</w:t>
      </w:r>
      <w:r w:rsidR="004808AA" w:rsidRPr="00451896">
        <w:rPr>
          <w:color w:val="000000"/>
          <w:sz w:val="21"/>
          <w:szCs w:val="21"/>
        </w:rPr>
        <w:t xml:space="preserve"> (пятидесяти тысяч)</w:t>
      </w:r>
      <w:r w:rsidR="00FD68E4" w:rsidRPr="00451896">
        <w:rPr>
          <w:color w:val="000000"/>
          <w:sz w:val="21"/>
          <w:szCs w:val="21"/>
        </w:rPr>
        <w:t xml:space="preserve"> рублей, </w:t>
      </w:r>
      <w:r w:rsidR="00841341" w:rsidRPr="00451896">
        <w:rPr>
          <w:color w:val="000000"/>
          <w:sz w:val="21"/>
          <w:szCs w:val="21"/>
        </w:rPr>
        <w:t xml:space="preserve">то возможность </w:t>
      </w:r>
      <w:r w:rsidR="00FD68E4" w:rsidRPr="00451896">
        <w:rPr>
          <w:color w:val="000000"/>
          <w:sz w:val="21"/>
          <w:szCs w:val="21"/>
        </w:rPr>
        <w:t>обмена продукции</w:t>
      </w:r>
      <w:r w:rsidR="00841341" w:rsidRPr="00451896">
        <w:rPr>
          <w:color w:val="000000"/>
          <w:sz w:val="21"/>
          <w:szCs w:val="21"/>
        </w:rPr>
        <w:t xml:space="preserve"> не предоставляется</w:t>
      </w:r>
      <w:r w:rsidR="00FD68E4" w:rsidRPr="00451896">
        <w:rPr>
          <w:color w:val="000000"/>
          <w:sz w:val="21"/>
          <w:szCs w:val="21"/>
        </w:rPr>
        <w:t>)</w:t>
      </w:r>
      <w:r w:rsidR="00841341" w:rsidRPr="00451896">
        <w:rPr>
          <w:color w:val="000000"/>
          <w:sz w:val="21"/>
          <w:szCs w:val="21"/>
        </w:rPr>
        <w:t>.</w:t>
      </w:r>
    </w:p>
    <w:p w14:paraId="05AECB4D" w14:textId="77777777" w:rsidR="00873923" w:rsidRPr="00451896" w:rsidRDefault="007F6F14" w:rsidP="007F6F14">
      <w:pPr>
        <w:spacing w:after="120"/>
        <w:jc w:val="both"/>
        <w:rPr>
          <w:sz w:val="21"/>
          <w:szCs w:val="21"/>
        </w:rPr>
      </w:pPr>
      <w:r w:rsidRPr="00451896">
        <w:rPr>
          <w:sz w:val="21"/>
          <w:szCs w:val="21"/>
        </w:rPr>
        <w:t>7.2.</w:t>
      </w:r>
      <w:r w:rsidRPr="00451896">
        <w:rPr>
          <w:sz w:val="21"/>
          <w:szCs w:val="21"/>
        </w:rPr>
        <w:tab/>
      </w:r>
      <w:r w:rsidR="00A5429C" w:rsidRPr="00451896">
        <w:rPr>
          <w:sz w:val="21"/>
          <w:szCs w:val="21"/>
        </w:rPr>
        <w:t>О</w:t>
      </w:r>
      <w:r w:rsidR="00ED007A" w:rsidRPr="00451896">
        <w:rPr>
          <w:sz w:val="21"/>
          <w:szCs w:val="21"/>
        </w:rPr>
        <w:t xml:space="preserve">бмен товара допустим исключительно </w:t>
      </w:r>
      <w:r w:rsidR="00873923" w:rsidRPr="00451896">
        <w:rPr>
          <w:sz w:val="21"/>
          <w:szCs w:val="21"/>
        </w:rPr>
        <w:t>при условии сохранения его надлежащего качества и товарного вида, а именно наличие всех ярлыков (маркировок) и</w:t>
      </w:r>
      <w:r w:rsidR="001D3066" w:rsidRPr="00451896">
        <w:rPr>
          <w:sz w:val="21"/>
          <w:szCs w:val="21"/>
        </w:rPr>
        <w:t xml:space="preserve"> необходимой информации на них и </w:t>
      </w:r>
      <w:r w:rsidR="00873923" w:rsidRPr="00451896">
        <w:rPr>
          <w:sz w:val="21"/>
          <w:szCs w:val="21"/>
        </w:rPr>
        <w:t xml:space="preserve">упаковочного </w:t>
      </w:r>
      <w:r w:rsidR="00295176" w:rsidRPr="00451896">
        <w:rPr>
          <w:sz w:val="21"/>
          <w:szCs w:val="21"/>
        </w:rPr>
        <w:t>пакета. Товар</w:t>
      </w:r>
      <w:r w:rsidR="004A263D" w:rsidRPr="00451896">
        <w:rPr>
          <w:sz w:val="21"/>
          <w:szCs w:val="21"/>
        </w:rPr>
        <w:t xml:space="preserve"> с испорченными</w:t>
      </w:r>
      <w:r w:rsidR="0013052A" w:rsidRPr="00451896">
        <w:rPr>
          <w:sz w:val="21"/>
          <w:szCs w:val="21"/>
        </w:rPr>
        <w:t>, либо имеющими посторонние на</w:t>
      </w:r>
      <w:r w:rsidRPr="00451896">
        <w:rPr>
          <w:sz w:val="21"/>
          <w:szCs w:val="21"/>
        </w:rPr>
        <w:t xml:space="preserve">дписи или дефекты маркировками </w:t>
      </w:r>
      <w:r w:rsidR="0013052A" w:rsidRPr="00451896">
        <w:rPr>
          <w:sz w:val="21"/>
          <w:szCs w:val="21"/>
        </w:rPr>
        <w:t>обмену/возврату – не подлежит.</w:t>
      </w:r>
    </w:p>
    <w:p w14:paraId="1DB9F602" w14:textId="77777777" w:rsidR="00873923" w:rsidRPr="00451896" w:rsidRDefault="007F6F14" w:rsidP="007F6F14">
      <w:pPr>
        <w:spacing w:after="120"/>
        <w:jc w:val="both"/>
        <w:rPr>
          <w:sz w:val="21"/>
          <w:szCs w:val="21"/>
        </w:rPr>
      </w:pPr>
      <w:r w:rsidRPr="00451896">
        <w:rPr>
          <w:sz w:val="21"/>
          <w:szCs w:val="21"/>
        </w:rPr>
        <w:t>7.3.</w:t>
      </w:r>
      <w:r w:rsidRPr="00451896">
        <w:rPr>
          <w:sz w:val="21"/>
          <w:szCs w:val="21"/>
        </w:rPr>
        <w:tab/>
      </w:r>
      <w:r w:rsidR="00873923" w:rsidRPr="00451896">
        <w:rPr>
          <w:sz w:val="21"/>
          <w:szCs w:val="21"/>
        </w:rPr>
        <w:t>Поставленный товар надлежащего качества</w:t>
      </w:r>
      <w:r w:rsidR="002800B4" w:rsidRPr="00451896">
        <w:rPr>
          <w:sz w:val="21"/>
          <w:szCs w:val="21"/>
        </w:rPr>
        <w:t>,</w:t>
      </w:r>
      <w:r w:rsidR="00873923" w:rsidRPr="00451896">
        <w:rPr>
          <w:sz w:val="21"/>
          <w:szCs w:val="21"/>
        </w:rPr>
        <w:t xml:space="preserve"> которого на момент </w:t>
      </w:r>
      <w:r w:rsidR="001D3066" w:rsidRPr="00451896">
        <w:rPr>
          <w:sz w:val="21"/>
          <w:szCs w:val="21"/>
        </w:rPr>
        <w:t>обмена</w:t>
      </w:r>
      <w:r w:rsidR="002800B4" w:rsidRPr="00451896">
        <w:rPr>
          <w:sz w:val="21"/>
          <w:szCs w:val="21"/>
        </w:rPr>
        <w:t>/возврата от Покупателя</w:t>
      </w:r>
      <w:r w:rsidR="00873923" w:rsidRPr="00451896">
        <w:rPr>
          <w:sz w:val="21"/>
          <w:szCs w:val="21"/>
        </w:rPr>
        <w:t xml:space="preserve"> нет в наличии</w:t>
      </w:r>
      <w:r w:rsidR="001D3066" w:rsidRPr="00451896">
        <w:rPr>
          <w:sz w:val="21"/>
          <w:szCs w:val="21"/>
        </w:rPr>
        <w:t xml:space="preserve"> у Поставщика</w:t>
      </w:r>
      <w:r w:rsidRPr="00451896">
        <w:rPr>
          <w:sz w:val="21"/>
          <w:szCs w:val="21"/>
        </w:rPr>
        <w:t>,</w:t>
      </w:r>
      <w:r w:rsidR="00873923" w:rsidRPr="00451896">
        <w:rPr>
          <w:sz w:val="21"/>
          <w:szCs w:val="21"/>
        </w:rPr>
        <w:t xml:space="preserve"> и уцененный </w:t>
      </w:r>
      <w:r w:rsidR="00295176" w:rsidRPr="00451896">
        <w:rPr>
          <w:sz w:val="21"/>
          <w:szCs w:val="21"/>
        </w:rPr>
        <w:t>товар надлежащего</w:t>
      </w:r>
      <w:r w:rsidRPr="00451896">
        <w:rPr>
          <w:sz w:val="21"/>
          <w:szCs w:val="21"/>
        </w:rPr>
        <w:t xml:space="preserve"> качества </w:t>
      </w:r>
      <w:r w:rsidR="00873923" w:rsidRPr="00451896">
        <w:rPr>
          <w:sz w:val="21"/>
          <w:szCs w:val="21"/>
        </w:rPr>
        <w:t>обмену</w:t>
      </w:r>
      <w:r w:rsidR="002800B4" w:rsidRPr="00451896">
        <w:rPr>
          <w:sz w:val="21"/>
          <w:szCs w:val="21"/>
        </w:rPr>
        <w:t>/возврату</w:t>
      </w:r>
      <w:r w:rsidR="00873923" w:rsidRPr="00451896">
        <w:rPr>
          <w:sz w:val="21"/>
          <w:szCs w:val="21"/>
        </w:rPr>
        <w:t xml:space="preserve"> не подлежит, за исключением случаев, предусмотренных п.п.4.5, 4.7 настоящего Договора.</w:t>
      </w:r>
    </w:p>
    <w:p w14:paraId="021F6493" w14:textId="77777777" w:rsidR="00115901" w:rsidRPr="00451896" w:rsidRDefault="00436C4E" w:rsidP="007F6F14">
      <w:pPr>
        <w:spacing w:after="120"/>
        <w:jc w:val="both"/>
        <w:rPr>
          <w:sz w:val="21"/>
          <w:szCs w:val="21"/>
        </w:rPr>
      </w:pPr>
      <w:r w:rsidRPr="00451896">
        <w:rPr>
          <w:sz w:val="21"/>
          <w:szCs w:val="21"/>
        </w:rPr>
        <w:t xml:space="preserve">7.4. </w:t>
      </w:r>
      <w:r w:rsidR="007F6F14" w:rsidRPr="00451896">
        <w:rPr>
          <w:sz w:val="21"/>
          <w:szCs w:val="21"/>
        </w:rPr>
        <w:tab/>
      </w:r>
      <w:r w:rsidRPr="00451896">
        <w:rPr>
          <w:sz w:val="21"/>
          <w:szCs w:val="21"/>
        </w:rPr>
        <w:t>Стороны обязаны осуществлять сверку взаиморасче</w:t>
      </w:r>
      <w:r w:rsidR="00320E1B" w:rsidRPr="00451896">
        <w:rPr>
          <w:sz w:val="21"/>
          <w:szCs w:val="21"/>
        </w:rPr>
        <w:t>тов не реже 1(одного) раза в год</w:t>
      </w:r>
      <w:r w:rsidRPr="00451896">
        <w:rPr>
          <w:sz w:val="21"/>
          <w:szCs w:val="21"/>
        </w:rPr>
        <w:t>. Поставщик высылает Покупателю сверку по почте России, по факсу или по электронной почте. В случае</w:t>
      </w:r>
      <w:r w:rsidR="0013052A" w:rsidRPr="00451896">
        <w:rPr>
          <w:sz w:val="21"/>
          <w:szCs w:val="21"/>
        </w:rPr>
        <w:t>,</w:t>
      </w:r>
      <w:r w:rsidRPr="00451896">
        <w:rPr>
          <w:sz w:val="21"/>
          <w:szCs w:val="21"/>
        </w:rPr>
        <w:t xml:space="preserve"> если</w:t>
      </w:r>
      <w:r w:rsidR="004808AA" w:rsidRPr="00451896">
        <w:rPr>
          <w:sz w:val="21"/>
          <w:szCs w:val="21"/>
        </w:rPr>
        <w:t xml:space="preserve"> в течение 10 (десяти</w:t>
      </w:r>
      <w:r w:rsidRPr="00451896">
        <w:rPr>
          <w:sz w:val="21"/>
          <w:szCs w:val="21"/>
        </w:rPr>
        <w:t>)</w:t>
      </w:r>
      <w:r w:rsidR="0013052A" w:rsidRPr="00451896">
        <w:rPr>
          <w:sz w:val="21"/>
          <w:szCs w:val="21"/>
        </w:rPr>
        <w:t xml:space="preserve"> календарных</w:t>
      </w:r>
      <w:r w:rsidRPr="00451896">
        <w:rPr>
          <w:sz w:val="21"/>
          <w:szCs w:val="21"/>
        </w:rPr>
        <w:t xml:space="preserve"> дней</w:t>
      </w:r>
      <w:r w:rsidR="004808AA" w:rsidRPr="00451896">
        <w:rPr>
          <w:sz w:val="21"/>
          <w:szCs w:val="21"/>
        </w:rPr>
        <w:t xml:space="preserve"> с момента получения сверки взаиморасчетов</w:t>
      </w:r>
      <w:r w:rsidRPr="00451896">
        <w:rPr>
          <w:sz w:val="21"/>
          <w:szCs w:val="21"/>
        </w:rPr>
        <w:t xml:space="preserve"> Покупатель не выслал подписанную со своей стороны </w:t>
      </w:r>
      <w:r w:rsidR="007F6F14" w:rsidRPr="00451896">
        <w:rPr>
          <w:sz w:val="21"/>
          <w:szCs w:val="21"/>
        </w:rPr>
        <w:t>копию сверки взаиморасчетов, то</w:t>
      </w:r>
      <w:r w:rsidRPr="00451896">
        <w:rPr>
          <w:sz w:val="21"/>
          <w:szCs w:val="21"/>
        </w:rPr>
        <w:t xml:space="preserve"> считается, что Покупатель согласился с выставленной</w:t>
      </w:r>
      <w:r w:rsidR="00444877" w:rsidRPr="00451896">
        <w:rPr>
          <w:sz w:val="21"/>
          <w:szCs w:val="21"/>
        </w:rPr>
        <w:t xml:space="preserve"> Поставщиком</w:t>
      </w:r>
      <w:r w:rsidRPr="00451896">
        <w:rPr>
          <w:sz w:val="21"/>
          <w:szCs w:val="21"/>
        </w:rPr>
        <w:t xml:space="preserve"> сверкой взаиморасчетов.</w:t>
      </w:r>
      <w:r w:rsidR="0013052A" w:rsidRPr="00451896">
        <w:rPr>
          <w:sz w:val="21"/>
          <w:szCs w:val="21"/>
        </w:rPr>
        <w:t xml:space="preserve"> </w:t>
      </w:r>
      <w:r w:rsidR="00295176" w:rsidRPr="00451896">
        <w:rPr>
          <w:sz w:val="21"/>
          <w:szCs w:val="21"/>
        </w:rPr>
        <w:t>Сверка,</w:t>
      </w:r>
      <w:r w:rsidR="0013052A" w:rsidRPr="00451896">
        <w:rPr>
          <w:sz w:val="21"/>
          <w:szCs w:val="21"/>
        </w:rPr>
        <w:t xml:space="preserve"> отправленная Покупателю по электронной почте, указанной в данном договоре, имеет равную юридическую силу со </w:t>
      </w:r>
      <w:r w:rsidR="00295176" w:rsidRPr="00451896">
        <w:rPr>
          <w:sz w:val="21"/>
          <w:szCs w:val="21"/>
        </w:rPr>
        <w:t>сверкой,</w:t>
      </w:r>
      <w:r w:rsidR="0013052A" w:rsidRPr="00451896">
        <w:rPr>
          <w:sz w:val="21"/>
          <w:szCs w:val="21"/>
        </w:rPr>
        <w:t xml:space="preserve"> оформленной в письменном виде.</w:t>
      </w:r>
    </w:p>
    <w:p w14:paraId="09621793" w14:textId="77777777" w:rsidR="004C643C" w:rsidRPr="00451896" w:rsidRDefault="004C643C" w:rsidP="007F6F14">
      <w:pPr>
        <w:spacing w:after="120"/>
        <w:jc w:val="both"/>
        <w:rPr>
          <w:sz w:val="21"/>
          <w:szCs w:val="21"/>
        </w:rPr>
      </w:pPr>
      <w:r w:rsidRPr="00451896">
        <w:rPr>
          <w:sz w:val="21"/>
          <w:szCs w:val="21"/>
        </w:rPr>
        <w:t xml:space="preserve">7.5. </w:t>
      </w:r>
      <w:r w:rsidR="007F6F14" w:rsidRPr="00451896">
        <w:rPr>
          <w:sz w:val="21"/>
          <w:szCs w:val="21"/>
        </w:rPr>
        <w:tab/>
      </w:r>
      <w:r w:rsidRPr="00451896">
        <w:rPr>
          <w:sz w:val="21"/>
          <w:szCs w:val="21"/>
        </w:rPr>
        <w:t>Стороны договорились, что РРЦ (рекомендуемая розничная цена) на товар</w:t>
      </w:r>
      <w:r w:rsidR="007F6F14" w:rsidRPr="00451896">
        <w:rPr>
          <w:sz w:val="21"/>
          <w:szCs w:val="21"/>
        </w:rPr>
        <w:t>, поставляемый в рамках данного Д</w:t>
      </w:r>
      <w:r w:rsidRPr="00451896">
        <w:rPr>
          <w:sz w:val="21"/>
          <w:szCs w:val="21"/>
        </w:rPr>
        <w:t>оговора</w:t>
      </w:r>
      <w:r w:rsidR="007F6F14" w:rsidRPr="00451896">
        <w:rPr>
          <w:sz w:val="21"/>
          <w:szCs w:val="21"/>
        </w:rPr>
        <w:t>,</w:t>
      </w:r>
      <w:r w:rsidRPr="00451896">
        <w:rPr>
          <w:sz w:val="21"/>
          <w:szCs w:val="21"/>
        </w:rPr>
        <w:t xml:space="preserve"> составляет от 100% до 150% от базовой</w:t>
      </w:r>
      <w:r w:rsidR="00F44196" w:rsidRPr="00451896">
        <w:rPr>
          <w:sz w:val="21"/>
          <w:szCs w:val="21"/>
        </w:rPr>
        <w:t xml:space="preserve"> оптовой цены товара. Базовая оптовая цена товара – это цена товара без учета индивидуальных скидок, предоставляемых Поставщиком Покупателю. </w:t>
      </w:r>
      <w:r w:rsidRPr="00451896">
        <w:rPr>
          <w:sz w:val="21"/>
          <w:szCs w:val="21"/>
        </w:rPr>
        <w:t>Покупатель имеет право не соблюдать РРЦ, по ист</w:t>
      </w:r>
      <w:r w:rsidR="00521B75" w:rsidRPr="00451896">
        <w:rPr>
          <w:sz w:val="21"/>
          <w:szCs w:val="21"/>
        </w:rPr>
        <w:t>ечении 180 (сто восьмидесяти</w:t>
      </w:r>
      <w:r w:rsidRPr="00451896">
        <w:rPr>
          <w:sz w:val="21"/>
          <w:szCs w:val="21"/>
        </w:rPr>
        <w:t>) календарных дней с момента получения товара.</w:t>
      </w:r>
    </w:p>
    <w:p w14:paraId="132F106A" w14:textId="77777777" w:rsidR="00B50C10" w:rsidRPr="00451896" w:rsidRDefault="004C643C" w:rsidP="007F6F14">
      <w:pPr>
        <w:spacing w:after="120"/>
        <w:jc w:val="both"/>
        <w:rPr>
          <w:sz w:val="21"/>
          <w:szCs w:val="21"/>
        </w:rPr>
      </w:pPr>
      <w:r w:rsidRPr="00451896">
        <w:rPr>
          <w:sz w:val="21"/>
          <w:szCs w:val="21"/>
        </w:rPr>
        <w:t xml:space="preserve">7.6. </w:t>
      </w:r>
      <w:r w:rsidR="007F6F14" w:rsidRPr="00451896">
        <w:rPr>
          <w:sz w:val="21"/>
          <w:szCs w:val="21"/>
        </w:rPr>
        <w:tab/>
      </w:r>
      <w:r w:rsidR="00B50C10" w:rsidRPr="00451896">
        <w:rPr>
          <w:sz w:val="21"/>
          <w:szCs w:val="21"/>
        </w:rPr>
        <w:t>Покупатель не имеет права продажи товаров</w:t>
      </w:r>
      <w:r w:rsidR="00FB5675" w:rsidRPr="00451896">
        <w:rPr>
          <w:sz w:val="21"/>
          <w:szCs w:val="21"/>
        </w:rPr>
        <w:t>,</w:t>
      </w:r>
      <w:r w:rsidR="00B50C10" w:rsidRPr="00451896">
        <w:rPr>
          <w:sz w:val="21"/>
          <w:szCs w:val="21"/>
        </w:rPr>
        <w:t xml:space="preserve"> поставляемых в рамках </w:t>
      </w:r>
      <w:r w:rsidR="00FB5675" w:rsidRPr="00451896">
        <w:rPr>
          <w:sz w:val="21"/>
          <w:szCs w:val="21"/>
        </w:rPr>
        <w:t>Д</w:t>
      </w:r>
      <w:r w:rsidR="00B50C10" w:rsidRPr="00451896">
        <w:rPr>
          <w:sz w:val="21"/>
          <w:szCs w:val="21"/>
        </w:rPr>
        <w:t>оговора</w:t>
      </w:r>
      <w:r w:rsidR="00FB5675" w:rsidRPr="00451896">
        <w:rPr>
          <w:sz w:val="21"/>
          <w:szCs w:val="21"/>
        </w:rPr>
        <w:t>,</w:t>
      </w:r>
      <w:r w:rsidR="00B50C10" w:rsidRPr="00451896">
        <w:rPr>
          <w:sz w:val="21"/>
          <w:szCs w:val="21"/>
        </w:rPr>
        <w:t xml:space="preserve"> в сети интернет</w:t>
      </w:r>
      <w:r w:rsidR="00FC29DD" w:rsidRPr="00451896">
        <w:rPr>
          <w:sz w:val="21"/>
          <w:szCs w:val="21"/>
        </w:rPr>
        <w:t xml:space="preserve"> (интернет сайты, доски объявлений и д</w:t>
      </w:r>
      <w:r w:rsidR="007F6F14" w:rsidRPr="00451896">
        <w:rPr>
          <w:sz w:val="21"/>
          <w:szCs w:val="21"/>
        </w:rPr>
        <w:t>ругие ресурсы в сети интернет),</w:t>
      </w:r>
      <w:r w:rsidR="00B50C10" w:rsidRPr="00451896">
        <w:rPr>
          <w:sz w:val="21"/>
          <w:szCs w:val="21"/>
        </w:rPr>
        <w:t xml:space="preserve"> – без письменного согласия Поставщика. В случае</w:t>
      </w:r>
      <w:r w:rsidR="00FC29DD" w:rsidRPr="00451896">
        <w:rPr>
          <w:sz w:val="21"/>
          <w:szCs w:val="21"/>
        </w:rPr>
        <w:t>, обнаружения в сети интернет,</w:t>
      </w:r>
      <w:r w:rsidR="00B50C10" w:rsidRPr="00451896">
        <w:rPr>
          <w:sz w:val="21"/>
          <w:szCs w:val="21"/>
        </w:rPr>
        <w:t xml:space="preserve"> на сайте Покупателя фотоматериалов продукции</w:t>
      </w:r>
      <w:r w:rsidR="007F6F14" w:rsidRPr="00451896">
        <w:rPr>
          <w:sz w:val="21"/>
          <w:szCs w:val="21"/>
        </w:rPr>
        <w:t>, поставляемой в рамках данного Д</w:t>
      </w:r>
      <w:r w:rsidR="00B50C10" w:rsidRPr="00451896">
        <w:rPr>
          <w:sz w:val="21"/>
          <w:szCs w:val="21"/>
        </w:rPr>
        <w:t>оговора</w:t>
      </w:r>
      <w:r w:rsidR="007F6F14" w:rsidRPr="00451896">
        <w:rPr>
          <w:sz w:val="21"/>
          <w:szCs w:val="21"/>
        </w:rPr>
        <w:t>,</w:t>
      </w:r>
      <w:r w:rsidR="00B50C10" w:rsidRPr="00451896">
        <w:rPr>
          <w:sz w:val="21"/>
          <w:szCs w:val="21"/>
        </w:rPr>
        <w:t xml:space="preserve"> без </w:t>
      </w:r>
      <w:r w:rsidR="00FC29DD" w:rsidRPr="00451896">
        <w:rPr>
          <w:sz w:val="21"/>
          <w:szCs w:val="21"/>
        </w:rPr>
        <w:t>письменного согласия Поставщика, Покупатель в безусловном досудебном порядке</w:t>
      </w:r>
      <w:r w:rsidR="00B50C10" w:rsidRPr="00451896">
        <w:rPr>
          <w:sz w:val="21"/>
          <w:szCs w:val="21"/>
        </w:rPr>
        <w:t xml:space="preserve"> обязан оплатить Пост</w:t>
      </w:r>
      <w:r w:rsidR="00FC29DD" w:rsidRPr="00451896">
        <w:rPr>
          <w:sz w:val="21"/>
          <w:szCs w:val="21"/>
        </w:rPr>
        <w:t>авщику 500.000 рублей, в течение</w:t>
      </w:r>
      <w:r w:rsidR="00B50C10" w:rsidRPr="00451896">
        <w:rPr>
          <w:sz w:val="21"/>
          <w:szCs w:val="21"/>
        </w:rPr>
        <w:t xml:space="preserve"> 5(пяти) календарных дней с момента получения от Поставщика такого требования по </w:t>
      </w:r>
      <w:r w:rsidR="00FC29DD" w:rsidRPr="00451896">
        <w:rPr>
          <w:sz w:val="21"/>
          <w:szCs w:val="21"/>
        </w:rPr>
        <w:t>почте/</w:t>
      </w:r>
      <w:r w:rsidR="00B50C10" w:rsidRPr="00451896">
        <w:rPr>
          <w:sz w:val="21"/>
          <w:szCs w:val="21"/>
        </w:rPr>
        <w:t xml:space="preserve">электронной почте. </w:t>
      </w:r>
    </w:p>
    <w:p w14:paraId="0F956AD9" w14:textId="7CD4BDCE" w:rsidR="004C643C" w:rsidRPr="00451896" w:rsidRDefault="007F6F14" w:rsidP="007F6F14">
      <w:pPr>
        <w:spacing w:after="120"/>
        <w:jc w:val="both"/>
        <w:rPr>
          <w:sz w:val="21"/>
          <w:szCs w:val="21"/>
        </w:rPr>
      </w:pPr>
      <w:r w:rsidRPr="00451896">
        <w:rPr>
          <w:sz w:val="21"/>
          <w:szCs w:val="21"/>
        </w:rPr>
        <w:t>7.7.</w:t>
      </w:r>
      <w:r w:rsidRPr="00451896">
        <w:rPr>
          <w:sz w:val="21"/>
          <w:szCs w:val="21"/>
        </w:rPr>
        <w:tab/>
      </w:r>
      <w:r w:rsidR="00B50C10" w:rsidRPr="00451896">
        <w:rPr>
          <w:sz w:val="21"/>
          <w:szCs w:val="21"/>
        </w:rPr>
        <w:t xml:space="preserve">В случае, </w:t>
      </w:r>
      <w:r w:rsidR="00521B75" w:rsidRPr="00451896">
        <w:rPr>
          <w:sz w:val="21"/>
          <w:szCs w:val="21"/>
        </w:rPr>
        <w:t>если Покупатель будет осуществлять продажу товара</w:t>
      </w:r>
      <w:r w:rsidRPr="00451896">
        <w:rPr>
          <w:sz w:val="21"/>
          <w:szCs w:val="21"/>
        </w:rPr>
        <w:t>,</w:t>
      </w:r>
      <w:r w:rsidR="00521B75" w:rsidRPr="00451896">
        <w:rPr>
          <w:sz w:val="21"/>
          <w:szCs w:val="21"/>
        </w:rPr>
        <w:t xml:space="preserve"> поставленного в рамках данного договора</w:t>
      </w:r>
      <w:r w:rsidRPr="00451896">
        <w:rPr>
          <w:sz w:val="21"/>
          <w:szCs w:val="21"/>
        </w:rPr>
        <w:t>,</w:t>
      </w:r>
      <w:r w:rsidR="00521B75" w:rsidRPr="00451896">
        <w:rPr>
          <w:sz w:val="21"/>
          <w:szCs w:val="21"/>
        </w:rPr>
        <w:t xml:space="preserve"> посредством сети интернет (интернет сайты, доски объявлений и другие ресурсы в сети интернет), то он обязан уведомить об этом Поставщика либо в момент заключения данного договора, либо до момента размещения фотоматериалов продукции</w:t>
      </w:r>
      <w:r w:rsidR="00F22196">
        <w:rPr>
          <w:sz w:val="21"/>
          <w:szCs w:val="21"/>
        </w:rPr>
        <w:t>,</w:t>
      </w:r>
      <w:r w:rsidR="00B50C10" w:rsidRPr="00451896">
        <w:rPr>
          <w:sz w:val="21"/>
          <w:szCs w:val="21"/>
        </w:rPr>
        <w:t xml:space="preserve"> поставляемой в рамках данного договора</w:t>
      </w:r>
      <w:r w:rsidR="00521B75" w:rsidRPr="00451896">
        <w:rPr>
          <w:sz w:val="21"/>
          <w:szCs w:val="21"/>
        </w:rPr>
        <w:t xml:space="preserve"> в сети интернет в письменном виде, либо по электронной почте.</w:t>
      </w:r>
    </w:p>
    <w:p w14:paraId="7230C1D6" w14:textId="77777777" w:rsidR="00873923" w:rsidRPr="00451896" w:rsidRDefault="004C643C" w:rsidP="00FB5675">
      <w:pPr>
        <w:spacing w:after="120"/>
        <w:jc w:val="both"/>
        <w:rPr>
          <w:sz w:val="21"/>
          <w:szCs w:val="21"/>
        </w:rPr>
      </w:pPr>
      <w:r w:rsidRPr="00451896">
        <w:rPr>
          <w:sz w:val="21"/>
          <w:szCs w:val="21"/>
        </w:rPr>
        <w:t>7.</w:t>
      </w:r>
      <w:r w:rsidR="00521B75" w:rsidRPr="00451896">
        <w:rPr>
          <w:sz w:val="21"/>
          <w:szCs w:val="21"/>
        </w:rPr>
        <w:t xml:space="preserve">6. </w:t>
      </w:r>
      <w:r w:rsidR="007F6F14" w:rsidRPr="00451896">
        <w:rPr>
          <w:sz w:val="21"/>
          <w:szCs w:val="21"/>
        </w:rPr>
        <w:tab/>
      </w:r>
      <w:r w:rsidR="00521B75" w:rsidRPr="00451896">
        <w:rPr>
          <w:sz w:val="21"/>
          <w:szCs w:val="21"/>
        </w:rPr>
        <w:t>В случае, если Поставщик обнаружит в сети интернет, или в розничном магазине Покупателя не соответствие РРЦ, то Покупатель в безусловном, досудебном порядке, обязан оплатить Поставщику</w:t>
      </w:r>
      <w:r w:rsidR="00BE37AC" w:rsidRPr="00451896">
        <w:rPr>
          <w:sz w:val="21"/>
          <w:szCs w:val="21"/>
        </w:rPr>
        <w:t xml:space="preserve"> 3</w:t>
      </w:r>
      <w:r w:rsidR="00521B75" w:rsidRPr="00451896">
        <w:rPr>
          <w:sz w:val="21"/>
          <w:szCs w:val="21"/>
        </w:rPr>
        <w:t>0.000</w:t>
      </w:r>
      <w:r w:rsidR="00BE37AC" w:rsidRPr="00451896">
        <w:rPr>
          <w:sz w:val="21"/>
          <w:szCs w:val="21"/>
        </w:rPr>
        <w:t xml:space="preserve"> (тридцать тысяч) </w:t>
      </w:r>
      <w:r w:rsidR="00521B75" w:rsidRPr="00451896">
        <w:rPr>
          <w:sz w:val="21"/>
          <w:szCs w:val="21"/>
        </w:rPr>
        <w:t xml:space="preserve">рублей за каждый подтвержденный случай. Подтверждением нарушения РРЦ является копия страницы в сети интернет, или фото ценника на </w:t>
      </w:r>
      <w:r w:rsidR="00295176" w:rsidRPr="00451896">
        <w:rPr>
          <w:sz w:val="21"/>
          <w:szCs w:val="21"/>
        </w:rPr>
        <w:t>продукцию,</w:t>
      </w:r>
      <w:r w:rsidR="00521B75" w:rsidRPr="00451896">
        <w:rPr>
          <w:sz w:val="21"/>
          <w:szCs w:val="21"/>
        </w:rPr>
        <w:t xml:space="preserve"> реализуемую в розничном ма</w:t>
      </w:r>
      <w:r w:rsidR="0021105F" w:rsidRPr="00451896">
        <w:rPr>
          <w:sz w:val="21"/>
          <w:szCs w:val="21"/>
        </w:rPr>
        <w:t>газине Покупателя.</w:t>
      </w:r>
    </w:p>
    <w:p w14:paraId="53891D5F" w14:textId="77777777" w:rsidR="0021105F" w:rsidRPr="00451896" w:rsidRDefault="0021105F" w:rsidP="00FB5675">
      <w:pPr>
        <w:spacing w:after="120"/>
        <w:jc w:val="both"/>
        <w:rPr>
          <w:sz w:val="21"/>
          <w:szCs w:val="21"/>
        </w:rPr>
      </w:pPr>
      <w:r w:rsidRPr="00451896">
        <w:rPr>
          <w:sz w:val="21"/>
          <w:szCs w:val="21"/>
        </w:rPr>
        <w:t>7.7.</w:t>
      </w:r>
      <w:r w:rsidRPr="00451896">
        <w:rPr>
          <w:sz w:val="21"/>
          <w:szCs w:val="21"/>
        </w:rPr>
        <w:tab/>
        <w:t>В случае, неоднократного нарушения Покупателем сроков оплаты Товара, Поставщик имеет право совершить односторонний отказ от Договора (исполнения Договора), направив Покупателю, соответствующее письменное уведомление об одностороннем отказе от исполнения Договора («</w:t>
      </w:r>
      <w:r w:rsidRPr="00451896">
        <w:rPr>
          <w:b/>
          <w:sz w:val="21"/>
          <w:szCs w:val="21"/>
        </w:rPr>
        <w:t>Уведомление об Отказе</w:t>
      </w:r>
      <w:r w:rsidRPr="00451896">
        <w:rPr>
          <w:sz w:val="21"/>
          <w:szCs w:val="21"/>
        </w:rPr>
        <w:t xml:space="preserve">»). Договор будет считаться расторгнутым с даты направления Уведомления об Отказе, при этом в результате такого расторжения Договора Покупатель будет обязан: (а) немедленно погасить всю и любую задолженность перед Поставщиком, независимо от срока платежей, установленных Накладными или соглашениями между Поставщиком и Покупателем, имеющуюся на дату направления Уведомления об Отказе; (б) уплатить немедленно Поставщику неустойку и проценты на сумму долга за период пользования денежными средствами по Договору, имеющуюся на дату Уведомления об Отказе; (в) уплатить Поставщику неустойку и проценты на сумму долга за период пользования денежными средствами по Договору с даты направления Уведомления об Отказе до даты полного погашения задолженности Покупателя перед Поставщиком, возникшей до даты </w:t>
      </w:r>
      <w:r w:rsidRPr="00451896">
        <w:rPr>
          <w:sz w:val="21"/>
          <w:szCs w:val="21"/>
        </w:rPr>
        <w:lastRenderedPageBreak/>
        <w:t>направления Уведомления об Отказе (</w:t>
      </w:r>
      <w:r w:rsidR="004E1E0C" w:rsidRPr="00451896">
        <w:rPr>
          <w:sz w:val="21"/>
          <w:szCs w:val="21"/>
        </w:rPr>
        <w:t>раздел 5</w:t>
      </w:r>
      <w:r w:rsidRPr="00451896">
        <w:rPr>
          <w:sz w:val="21"/>
          <w:szCs w:val="21"/>
        </w:rPr>
        <w:t xml:space="preserve"> настоящего Договора сохраняют свое действие после даты получения Уведомления об Отказе до даты полного погашения задолженности Покупателя перед Поставщиком).</w:t>
      </w:r>
    </w:p>
    <w:p w14:paraId="4E38BA06" w14:textId="77777777" w:rsidR="00873923" w:rsidRPr="00451896" w:rsidRDefault="00FB5675" w:rsidP="00FB5675">
      <w:pPr>
        <w:spacing w:after="120"/>
        <w:jc w:val="both"/>
        <w:rPr>
          <w:b/>
          <w:bCs/>
          <w:sz w:val="21"/>
          <w:szCs w:val="21"/>
        </w:rPr>
      </w:pPr>
      <w:r w:rsidRPr="00451896">
        <w:rPr>
          <w:b/>
          <w:bCs/>
          <w:sz w:val="21"/>
          <w:szCs w:val="21"/>
        </w:rPr>
        <w:t>8.</w:t>
      </w:r>
      <w:r w:rsidRPr="00451896">
        <w:rPr>
          <w:b/>
          <w:bCs/>
          <w:sz w:val="21"/>
          <w:szCs w:val="21"/>
        </w:rPr>
        <w:tab/>
      </w:r>
      <w:r w:rsidR="00873923" w:rsidRPr="00451896">
        <w:rPr>
          <w:b/>
          <w:bCs/>
          <w:sz w:val="21"/>
          <w:szCs w:val="21"/>
        </w:rPr>
        <w:t>Порядок разрешения споров.</w:t>
      </w:r>
    </w:p>
    <w:p w14:paraId="71456353" w14:textId="77777777" w:rsidR="00873923" w:rsidRPr="00451896" w:rsidRDefault="00FB5675" w:rsidP="00FB5675">
      <w:pPr>
        <w:spacing w:after="120"/>
        <w:jc w:val="both"/>
        <w:rPr>
          <w:sz w:val="21"/>
          <w:szCs w:val="21"/>
        </w:rPr>
      </w:pPr>
      <w:r w:rsidRPr="00451896">
        <w:rPr>
          <w:sz w:val="21"/>
          <w:szCs w:val="21"/>
        </w:rPr>
        <w:t>8.1.</w:t>
      </w:r>
      <w:r w:rsidRPr="00451896">
        <w:rPr>
          <w:sz w:val="21"/>
          <w:szCs w:val="21"/>
        </w:rPr>
        <w:tab/>
      </w:r>
      <w:r w:rsidR="00873923" w:rsidRPr="00451896">
        <w:rPr>
          <w:sz w:val="21"/>
          <w:szCs w:val="21"/>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0E005D9E" w14:textId="77777777" w:rsidR="00FB5675" w:rsidRPr="00451896" w:rsidRDefault="00873923" w:rsidP="00FB5675">
      <w:pPr>
        <w:spacing w:after="120"/>
        <w:jc w:val="both"/>
        <w:rPr>
          <w:sz w:val="21"/>
          <w:szCs w:val="21"/>
        </w:rPr>
      </w:pPr>
      <w:r w:rsidRPr="00451896">
        <w:rPr>
          <w:sz w:val="21"/>
          <w:szCs w:val="21"/>
        </w:rPr>
        <w:t>8.2.</w:t>
      </w:r>
      <w:r w:rsidR="00FB5675" w:rsidRPr="00451896">
        <w:rPr>
          <w:sz w:val="21"/>
          <w:szCs w:val="21"/>
        </w:rPr>
        <w:tab/>
        <w:t xml:space="preserve">Спор Сторон из настоящего Договора подлежит досудебному урегулированию посредством направления претензии (требования) одной Стороны (истец) в адрес другой Стороны (ответчик). </w:t>
      </w:r>
    </w:p>
    <w:p w14:paraId="3F14309E" w14:textId="77777777" w:rsidR="00FB5675" w:rsidRPr="00451896" w:rsidRDefault="00FB5675" w:rsidP="00FB5675">
      <w:pPr>
        <w:spacing w:after="120"/>
        <w:jc w:val="both"/>
        <w:rPr>
          <w:sz w:val="21"/>
          <w:szCs w:val="21"/>
        </w:rPr>
      </w:pPr>
      <w:r w:rsidRPr="00451896">
        <w:rPr>
          <w:sz w:val="21"/>
          <w:szCs w:val="21"/>
        </w:rPr>
        <w:t xml:space="preserve">Стороны определили, что сроком для мер досудебного урегулирования будет 5 (пять) календарных дней со дня направления истцом соответствующей претензии (требования) в адрес ответчика. </w:t>
      </w:r>
    </w:p>
    <w:p w14:paraId="0499FC69" w14:textId="77777777" w:rsidR="00FB5675" w:rsidRPr="00451896" w:rsidRDefault="00FB5675" w:rsidP="00FB5675">
      <w:pPr>
        <w:spacing w:after="120"/>
        <w:jc w:val="both"/>
        <w:rPr>
          <w:sz w:val="21"/>
          <w:szCs w:val="21"/>
        </w:rPr>
      </w:pPr>
      <w:r w:rsidRPr="00451896">
        <w:rPr>
          <w:sz w:val="21"/>
          <w:szCs w:val="21"/>
        </w:rPr>
        <w:t>Если в течение указанного срока досудебного урегулирования спор между Сторонами не будет урегулирован, то требующая Сторона (истец) вправе передать спор на рассмотрение и разрешение в Арбитражный суд города Москвы.</w:t>
      </w:r>
    </w:p>
    <w:p w14:paraId="227507E9" w14:textId="77777777" w:rsidR="00873923" w:rsidRPr="00451896" w:rsidRDefault="00873923" w:rsidP="00FB5675">
      <w:pPr>
        <w:spacing w:after="120"/>
        <w:rPr>
          <w:b/>
          <w:sz w:val="21"/>
          <w:szCs w:val="21"/>
        </w:rPr>
      </w:pPr>
      <w:r w:rsidRPr="00451896">
        <w:rPr>
          <w:b/>
          <w:sz w:val="21"/>
          <w:szCs w:val="21"/>
        </w:rPr>
        <w:t xml:space="preserve">9. </w:t>
      </w:r>
      <w:r w:rsidR="00FB5675" w:rsidRPr="00451896">
        <w:rPr>
          <w:b/>
          <w:sz w:val="21"/>
          <w:szCs w:val="21"/>
        </w:rPr>
        <w:tab/>
      </w:r>
      <w:r w:rsidRPr="00451896">
        <w:rPr>
          <w:b/>
          <w:sz w:val="21"/>
          <w:szCs w:val="21"/>
        </w:rPr>
        <w:t>Дополнительные положения.</w:t>
      </w:r>
    </w:p>
    <w:p w14:paraId="7EBD3F38" w14:textId="77777777" w:rsidR="00746755" w:rsidRPr="00451896" w:rsidRDefault="00FB5675" w:rsidP="00FB5675">
      <w:pPr>
        <w:pStyle w:val="a6"/>
        <w:spacing w:after="120"/>
        <w:rPr>
          <w:sz w:val="21"/>
          <w:szCs w:val="21"/>
        </w:rPr>
      </w:pPr>
      <w:r w:rsidRPr="00451896">
        <w:rPr>
          <w:sz w:val="21"/>
          <w:szCs w:val="21"/>
        </w:rPr>
        <w:t>9.1.</w:t>
      </w:r>
      <w:r w:rsidRPr="00451896">
        <w:rPr>
          <w:sz w:val="21"/>
          <w:szCs w:val="21"/>
        </w:rPr>
        <w:tab/>
      </w:r>
      <w:r w:rsidR="00746755" w:rsidRPr="00451896">
        <w:rPr>
          <w:sz w:val="21"/>
          <w:szCs w:val="21"/>
        </w:rPr>
        <w:t>Настоящий Договор вступает в силу с момента подписания Сторонами и действует в течение одного года. При этом факсимильные копии заключенного</w:t>
      </w:r>
      <w:r w:rsidRPr="00451896">
        <w:rPr>
          <w:sz w:val="21"/>
          <w:szCs w:val="21"/>
        </w:rPr>
        <w:t xml:space="preserve"> Сторонами Д</w:t>
      </w:r>
      <w:r w:rsidR="00746755" w:rsidRPr="00451896">
        <w:rPr>
          <w:sz w:val="21"/>
          <w:szCs w:val="21"/>
        </w:rPr>
        <w:t>оговора имеют законную юридическую силу до момента получения подлинных экземпляров, и будут являться доказательством в суде. В случае, если Покупатель не предоставил Поставщику оригинал э</w:t>
      </w:r>
      <w:r w:rsidRPr="00451896">
        <w:rPr>
          <w:sz w:val="21"/>
          <w:szCs w:val="21"/>
        </w:rPr>
        <w:t>кземпляра подписанного Договора</w:t>
      </w:r>
      <w:r w:rsidR="00746755" w:rsidRPr="00451896">
        <w:rPr>
          <w:sz w:val="21"/>
          <w:szCs w:val="21"/>
        </w:rPr>
        <w:t xml:space="preserve"> в течение 30 (тридцать) календарных дней с момента отправки оригинала Поставщиком Покупателю, то он в безусловном досудебном порядке обязан оплатить неустойку в размере 500 (пятьсот) рублей за каждый календарный день просрочки предоставления оригинала подписанного экземпляра Поставщика, но не более</w:t>
      </w:r>
      <w:r w:rsidR="0062745A" w:rsidRPr="00451896">
        <w:rPr>
          <w:sz w:val="21"/>
          <w:szCs w:val="21"/>
        </w:rPr>
        <w:t xml:space="preserve"> 30.000 (тридцать) тысяч рублей, в случае выставления</w:t>
      </w:r>
      <w:r w:rsidRPr="00451896">
        <w:rPr>
          <w:sz w:val="21"/>
          <w:szCs w:val="21"/>
        </w:rPr>
        <w:t xml:space="preserve"> Поставщиком такого требования.</w:t>
      </w:r>
      <w:r w:rsidR="00746755" w:rsidRPr="00451896">
        <w:rPr>
          <w:sz w:val="21"/>
          <w:szCs w:val="21"/>
        </w:rPr>
        <w:t xml:space="preserve"> Оплата неустойки не освобождает Покупателя от обязанности предоставить оригинал подписанного экземпляра договора Поставщику.</w:t>
      </w:r>
    </w:p>
    <w:p w14:paraId="3D2F55C8" w14:textId="77777777" w:rsidR="00873923" w:rsidRPr="00451896" w:rsidRDefault="00FB5675" w:rsidP="00FB5675">
      <w:pPr>
        <w:pStyle w:val="a6"/>
        <w:spacing w:after="120"/>
        <w:rPr>
          <w:sz w:val="21"/>
          <w:szCs w:val="21"/>
        </w:rPr>
      </w:pPr>
      <w:r w:rsidRPr="00451896">
        <w:rPr>
          <w:sz w:val="21"/>
          <w:szCs w:val="21"/>
        </w:rPr>
        <w:t>9.2.</w:t>
      </w:r>
      <w:r w:rsidRPr="00451896">
        <w:rPr>
          <w:sz w:val="21"/>
          <w:szCs w:val="21"/>
        </w:rPr>
        <w:tab/>
      </w:r>
      <w:r w:rsidR="00873923" w:rsidRPr="00451896">
        <w:rPr>
          <w:sz w:val="21"/>
          <w:szCs w:val="21"/>
        </w:rPr>
        <w:t>Договор пролонгируется на каждый следующий календарный год, если ни одна из Сторон по истечении срока действия настоящего Договора не заявит о его расторжени</w:t>
      </w:r>
      <w:r w:rsidR="00B7787F" w:rsidRPr="00451896">
        <w:rPr>
          <w:sz w:val="21"/>
          <w:szCs w:val="21"/>
        </w:rPr>
        <w:t>и за 1</w:t>
      </w:r>
      <w:r w:rsidR="004808AA" w:rsidRPr="00451896">
        <w:rPr>
          <w:sz w:val="21"/>
          <w:szCs w:val="21"/>
        </w:rPr>
        <w:t>(один)</w:t>
      </w:r>
      <w:r w:rsidR="008C0AF0" w:rsidRPr="00451896">
        <w:rPr>
          <w:sz w:val="21"/>
          <w:szCs w:val="21"/>
        </w:rPr>
        <w:t xml:space="preserve"> месяц в письменной форме</w:t>
      </w:r>
      <w:r w:rsidR="008A4F55" w:rsidRPr="00451896">
        <w:rPr>
          <w:sz w:val="21"/>
          <w:szCs w:val="21"/>
        </w:rPr>
        <w:t xml:space="preserve">, </w:t>
      </w:r>
      <w:r w:rsidR="002F398D" w:rsidRPr="00451896">
        <w:rPr>
          <w:sz w:val="21"/>
          <w:szCs w:val="21"/>
        </w:rPr>
        <w:t xml:space="preserve">а в части взаиморасчетов до полного завершения. </w:t>
      </w:r>
    </w:p>
    <w:p w14:paraId="5BFABF08" w14:textId="77777777" w:rsidR="003E32C2" w:rsidRPr="00451896" w:rsidRDefault="00FB5675" w:rsidP="00FB5675">
      <w:pPr>
        <w:pStyle w:val="a6"/>
        <w:spacing w:after="120"/>
        <w:rPr>
          <w:sz w:val="21"/>
          <w:szCs w:val="21"/>
        </w:rPr>
      </w:pPr>
      <w:r w:rsidRPr="00451896">
        <w:rPr>
          <w:sz w:val="21"/>
          <w:szCs w:val="21"/>
        </w:rPr>
        <w:t>9.3.</w:t>
      </w:r>
      <w:r w:rsidRPr="00451896">
        <w:rPr>
          <w:sz w:val="21"/>
          <w:szCs w:val="21"/>
        </w:rPr>
        <w:tab/>
      </w:r>
      <w:r w:rsidR="003E32C2" w:rsidRPr="00451896">
        <w:rPr>
          <w:sz w:val="21"/>
          <w:szCs w:val="21"/>
        </w:rPr>
        <w:t>Любые изменения и дополнения к настоящему Договору признаются действительными при условии, если они совершены в письменной форме, подписаны Сторонами</w:t>
      </w:r>
      <w:r w:rsidRPr="00451896">
        <w:rPr>
          <w:sz w:val="21"/>
          <w:szCs w:val="21"/>
        </w:rPr>
        <w:t xml:space="preserve"> договора и скреплены печатями С</w:t>
      </w:r>
      <w:r w:rsidR="003E32C2" w:rsidRPr="00451896">
        <w:rPr>
          <w:sz w:val="21"/>
          <w:szCs w:val="21"/>
        </w:rPr>
        <w:t>торон. При этом факсимильные копии любых изменений и дополнений будут иметь законную юридическую силу и действительны до дня подписания и получения Сторонами подлинных экземпляров, и являть</w:t>
      </w:r>
      <w:r w:rsidR="00746755" w:rsidRPr="00451896">
        <w:rPr>
          <w:sz w:val="21"/>
          <w:szCs w:val="21"/>
        </w:rPr>
        <w:t>ся доказательством в</w:t>
      </w:r>
      <w:r w:rsidR="003E32C2" w:rsidRPr="00451896">
        <w:rPr>
          <w:sz w:val="21"/>
          <w:szCs w:val="21"/>
        </w:rPr>
        <w:t xml:space="preserve"> суде.</w:t>
      </w:r>
    </w:p>
    <w:p w14:paraId="3D7F8CE5" w14:textId="77777777" w:rsidR="000F53B0" w:rsidRPr="00451896" w:rsidRDefault="00FB5675" w:rsidP="00FB5675">
      <w:pPr>
        <w:pStyle w:val="a6"/>
        <w:spacing w:after="120"/>
        <w:rPr>
          <w:sz w:val="21"/>
          <w:szCs w:val="21"/>
        </w:rPr>
      </w:pPr>
      <w:r w:rsidRPr="00451896">
        <w:rPr>
          <w:sz w:val="21"/>
          <w:szCs w:val="21"/>
        </w:rPr>
        <w:t>9.4.</w:t>
      </w:r>
      <w:r w:rsidRPr="00451896">
        <w:rPr>
          <w:sz w:val="21"/>
          <w:szCs w:val="21"/>
        </w:rPr>
        <w:tab/>
      </w:r>
      <w:r w:rsidR="003B4F5B" w:rsidRPr="00451896">
        <w:rPr>
          <w:sz w:val="21"/>
          <w:szCs w:val="21"/>
        </w:rPr>
        <w:t>При реорганизации, изменении юридического или почтового адреса и банковских реквизитов Стороны обязаны уведомить друг друга в 10-тидневный срок. В случае не уведомления об изменении адресов все сооб</w:t>
      </w:r>
      <w:r w:rsidRPr="00451896">
        <w:rPr>
          <w:sz w:val="21"/>
          <w:szCs w:val="21"/>
        </w:rPr>
        <w:t>щения, переданные по последнему</w:t>
      </w:r>
      <w:r w:rsidR="003B4F5B" w:rsidRPr="00451896">
        <w:rPr>
          <w:sz w:val="21"/>
          <w:szCs w:val="21"/>
        </w:rPr>
        <w:t xml:space="preserve"> известному </w:t>
      </w:r>
      <w:r w:rsidR="0014344D" w:rsidRPr="00451896">
        <w:rPr>
          <w:sz w:val="21"/>
          <w:szCs w:val="21"/>
        </w:rPr>
        <w:t xml:space="preserve">почтовому </w:t>
      </w:r>
      <w:r w:rsidR="003B4F5B" w:rsidRPr="00451896">
        <w:rPr>
          <w:sz w:val="21"/>
          <w:szCs w:val="21"/>
        </w:rPr>
        <w:t>адресу</w:t>
      </w:r>
      <w:r w:rsidR="0014344D" w:rsidRPr="00451896">
        <w:rPr>
          <w:sz w:val="21"/>
          <w:szCs w:val="21"/>
        </w:rPr>
        <w:t xml:space="preserve">, адресу </w:t>
      </w:r>
      <w:r w:rsidR="00FC29DD" w:rsidRPr="00451896">
        <w:rPr>
          <w:sz w:val="21"/>
          <w:szCs w:val="21"/>
        </w:rPr>
        <w:t>электронной почты или переданные</w:t>
      </w:r>
      <w:r w:rsidR="0014344D" w:rsidRPr="00451896">
        <w:rPr>
          <w:sz w:val="21"/>
          <w:szCs w:val="21"/>
        </w:rPr>
        <w:t xml:space="preserve"> по факсу</w:t>
      </w:r>
      <w:r w:rsidR="003B4F5B" w:rsidRPr="00451896">
        <w:rPr>
          <w:sz w:val="21"/>
          <w:szCs w:val="21"/>
        </w:rPr>
        <w:t>, считаются переданными надлежащим образом.</w:t>
      </w:r>
    </w:p>
    <w:p w14:paraId="614CF1C0" w14:textId="77777777" w:rsidR="00873923" w:rsidRPr="00451896" w:rsidRDefault="00F202E9" w:rsidP="00FB5675">
      <w:pPr>
        <w:spacing w:after="120"/>
        <w:rPr>
          <w:sz w:val="21"/>
          <w:szCs w:val="21"/>
        </w:rPr>
      </w:pPr>
      <w:r>
        <w:rPr>
          <w:sz w:val="21"/>
          <w:szCs w:val="21"/>
        </w:rPr>
        <w:t>9.5</w:t>
      </w:r>
      <w:r w:rsidR="00873923" w:rsidRPr="00451896">
        <w:rPr>
          <w:sz w:val="21"/>
          <w:szCs w:val="21"/>
        </w:rPr>
        <w:t xml:space="preserve">. </w:t>
      </w:r>
      <w:r w:rsidR="00FB5675" w:rsidRPr="00451896">
        <w:rPr>
          <w:sz w:val="21"/>
          <w:szCs w:val="21"/>
        </w:rPr>
        <w:tab/>
      </w:r>
      <w:r w:rsidR="00873923" w:rsidRPr="00451896">
        <w:rPr>
          <w:sz w:val="21"/>
          <w:szCs w:val="21"/>
        </w:rPr>
        <w:t>Договор составлен в двух экземплярах для каждой из Сторон.</w:t>
      </w:r>
    </w:p>
    <w:p w14:paraId="5FE3344E" w14:textId="088292D5" w:rsidR="002767E7" w:rsidRPr="00451896" w:rsidRDefault="00F202E9" w:rsidP="00FB5675">
      <w:pPr>
        <w:spacing w:after="120"/>
        <w:jc w:val="both"/>
        <w:rPr>
          <w:sz w:val="21"/>
          <w:szCs w:val="21"/>
        </w:rPr>
      </w:pPr>
      <w:r>
        <w:rPr>
          <w:sz w:val="21"/>
          <w:szCs w:val="21"/>
        </w:rPr>
        <w:t>9.6</w:t>
      </w:r>
      <w:r w:rsidR="002767E7" w:rsidRPr="00451896">
        <w:rPr>
          <w:sz w:val="21"/>
          <w:szCs w:val="21"/>
        </w:rPr>
        <w:t xml:space="preserve">. </w:t>
      </w:r>
      <w:r w:rsidR="00FB5675" w:rsidRPr="00451896">
        <w:rPr>
          <w:sz w:val="21"/>
          <w:szCs w:val="21"/>
        </w:rPr>
        <w:tab/>
      </w:r>
      <w:r w:rsidR="002767E7" w:rsidRPr="00451896">
        <w:rPr>
          <w:sz w:val="21"/>
          <w:szCs w:val="21"/>
        </w:rPr>
        <w:t>Подписание</w:t>
      </w:r>
      <w:r w:rsidR="00FB5675" w:rsidRPr="00451896">
        <w:rPr>
          <w:sz w:val="21"/>
          <w:szCs w:val="21"/>
        </w:rPr>
        <w:t xml:space="preserve"> </w:t>
      </w:r>
      <w:r w:rsidR="00295176" w:rsidRPr="00451896">
        <w:rPr>
          <w:sz w:val="21"/>
          <w:szCs w:val="21"/>
        </w:rPr>
        <w:t>настоящего Договора</w:t>
      </w:r>
      <w:r w:rsidR="002767E7" w:rsidRPr="00451896">
        <w:rPr>
          <w:sz w:val="21"/>
          <w:szCs w:val="21"/>
        </w:rPr>
        <w:t xml:space="preserve"> автоматически при</w:t>
      </w:r>
      <w:r w:rsidR="00BB662A" w:rsidRPr="00451896">
        <w:rPr>
          <w:sz w:val="21"/>
          <w:szCs w:val="21"/>
        </w:rPr>
        <w:t>водит к расторжению подписанных</w:t>
      </w:r>
      <w:r w:rsidR="002767E7" w:rsidRPr="00451896">
        <w:rPr>
          <w:sz w:val="21"/>
          <w:szCs w:val="21"/>
        </w:rPr>
        <w:t xml:space="preserve"> ранее </w:t>
      </w:r>
      <w:r w:rsidR="00BB662A" w:rsidRPr="00451896">
        <w:rPr>
          <w:sz w:val="21"/>
          <w:szCs w:val="21"/>
        </w:rPr>
        <w:t>договоров</w:t>
      </w:r>
      <w:r w:rsidR="002767E7" w:rsidRPr="00451896">
        <w:rPr>
          <w:sz w:val="21"/>
          <w:szCs w:val="21"/>
        </w:rPr>
        <w:t>, все обязательства</w:t>
      </w:r>
      <w:r w:rsidR="00FB5675" w:rsidRPr="00451896">
        <w:rPr>
          <w:sz w:val="21"/>
          <w:szCs w:val="21"/>
        </w:rPr>
        <w:t>,</w:t>
      </w:r>
      <w:r w:rsidR="002767E7" w:rsidRPr="00451896">
        <w:rPr>
          <w:sz w:val="21"/>
          <w:szCs w:val="21"/>
        </w:rPr>
        <w:t xml:space="preserve"> имеющиеся у Покупателя перед Поставщиком по </w:t>
      </w:r>
      <w:r w:rsidR="00295176" w:rsidRPr="00451896">
        <w:rPr>
          <w:sz w:val="21"/>
          <w:szCs w:val="21"/>
        </w:rPr>
        <w:t>договорам, заключенным</w:t>
      </w:r>
      <w:r w:rsidR="00BB662A" w:rsidRPr="00451896">
        <w:rPr>
          <w:sz w:val="21"/>
          <w:szCs w:val="21"/>
        </w:rPr>
        <w:t xml:space="preserve"> </w:t>
      </w:r>
      <w:r w:rsidR="002767E7" w:rsidRPr="00451896">
        <w:rPr>
          <w:sz w:val="21"/>
          <w:szCs w:val="21"/>
        </w:rPr>
        <w:t>ранее</w:t>
      </w:r>
      <w:r w:rsidR="00FB5675" w:rsidRPr="00451896">
        <w:rPr>
          <w:sz w:val="21"/>
          <w:szCs w:val="21"/>
        </w:rPr>
        <w:t>,</w:t>
      </w:r>
      <w:r w:rsidR="002767E7" w:rsidRPr="00451896">
        <w:rPr>
          <w:sz w:val="21"/>
          <w:szCs w:val="21"/>
        </w:rPr>
        <w:t xml:space="preserve"> действительны до момента их полного исполнения. Нач</w:t>
      </w:r>
      <w:r w:rsidR="00FB5675" w:rsidRPr="00451896">
        <w:rPr>
          <w:sz w:val="21"/>
          <w:szCs w:val="21"/>
        </w:rPr>
        <w:t>иная с даты подписания настоящего Д</w:t>
      </w:r>
      <w:r w:rsidR="002767E7" w:rsidRPr="00451896">
        <w:rPr>
          <w:sz w:val="21"/>
          <w:szCs w:val="21"/>
        </w:rPr>
        <w:t xml:space="preserve">оговора, все обязательства Покупателя действуют в соответствии с </w:t>
      </w:r>
      <w:r w:rsidR="00295176" w:rsidRPr="00451896">
        <w:rPr>
          <w:sz w:val="21"/>
          <w:szCs w:val="21"/>
        </w:rPr>
        <w:t>редакцией настоящего</w:t>
      </w:r>
      <w:r w:rsidR="00FB5675" w:rsidRPr="00451896">
        <w:rPr>
          <w:sz w:val="21"/>
          <w:szCs w:val="21"/>
        </w:rPr>
        <w:t xml:space="preserve"> Д</w:t>
      </w:r>
      <w:r w:rsidR="00A47940" w:rsidRPr="00451896">
        <w:rPr>
          <w:sz w:val="21"/>
          <w:szCs w:val="21"/>
        </w:rPr>
        <w:t>оговора, все договорен</w:t>
      </w:r>
      <w:r w:rsidR="002767E7" w:rsidRPr="00451896">
        <w:rPr>
          <w:sz w:val="21"/>
          <w:szCs w:val="21"/>
        </w:rPr>
        <w:t>ности</w:t>
      </w:r>
      <w:r w:rsidR="00FB5675" w:rsidRPr="00451896">
        <w:rPr>
          <w:sz w:val="21"/>
          <w:szCs w:val="21"/>
        </w:rPr>
        <w:t>,</w:t>
      </w:r>
      <w:r w:rsidR="002767E7" w:rsidRPr="00451896">
        <w:rPr>
          <w:sz w:val="21"/>
          <w:szCs w:val="21"/>
        </w:rPr>
        <w:t xml:space="preserve"> достигнутые ранее путем переговоров или переписки</w:t>
      </w:r>
      <w:r w:rsidR="00F22196">
        <w:rPr>
          <w:sz w:val="21"/>
          <w:szCs w:val="21"/>
        </w:rPr>
        <w:t>,</w:t>
      </w:r>
      <w:r w:rsidR="002767E7" w:rsidRPr="00451896">
        <w:rPr>
          <w:sz w:val="21"/>
          <w:szCs w:val="21"/>
        </w:rPr>
        <w:t xml:space="preserve"> утрачивают силу, в момент подписания </w:t>
      </w:r>
      <w:r w:rsidR="00FB5675" w:rsidRPr="00451896">
        <w:rPr>
          <w:sz w:val="21"/>
          <w:szCs w:val="21"/>
        </w:rPr>
        <w:t>настоящего</w:t>
      </w:r>
      <w:r w:rsidR="002767E7" w:rsidRPr="00451896">
        <w:rPr>
          <w:sz w:val="21"/>
          <w:szCs w:val="21"/>
        </w:rPr>
        <w:t xml:space="preserve"> Договора. </w:t>
      </w:r>
    </w:p>
    <w:p w14:paraId="2A5A8135" w14:textId="77777777" w:rsidR="000F53B0" w:rsidRPr="00451896" w:rsidRDefault="00F202E9" w:rsidP="00FB5675">
      <w:pPr>
        <w:spacing w:after="120"/>
        <w:jc w:val="both"/>
        <w:rPr>
          <w:sz w:val="21"/>
          <w:szCs w:val="21"/>
        </w:rPr>
      </w:pPr>
      <w:r>
        <w:rPr>
          <w:sz w:val="21"/>
          <w:szCs w:val="21"/>
        </w:rPr>
        <w:t>9.7</w:t>
      </w:r>
      <w:r w:rsidR="000F53B0" w:rsidRPr="00451896">
        <w:rPr>
          <w:sz w:val="21"/>
          <w:szCs w:val="21"/>
        </w:rPr>
        <w:t xml:space="preserve">. </w:t>
      </w:r>
      <w:r w:rsidR="00FB5675" w:rsidRPr="00451896">
        <w:rPr>
          <w:sz w:val="21"/>
          <w:szCs w:val="21"/>
        </w:rPr>
        <w:tab/>
      </w:r>
      <w:r w:rsidR="000F53B0" w:rsidRPr="00451896">
        <w:rPr>
          <w:sz w:val="21"/>
          <w:szCs w:val="21"/>
        </w:rPr>
        <w:t>Реорганизация или смена собственника сторон Договора не является основанием изменения условий Договора или его расторжения.</w:t>
      </w:r>
    </w:p>
    <w:p w14:paraId="6D1BA52B" w14:textId="77777777" w:rsidR="00FB5675" w:rsidRPr="00451896" w:rsidRDefault="00F202E9" w:rsidP="00FB5675">
      <w:pPr>
        <w:spacing w:after="120"/>
        <w:jc w:val="both"/>
        <w:rPr>
          <w:sz w:val="21"/>
          <w:szCs w:val="21"/>
        </w:rPr>
      </w:pPr>
      <w:r>
        <w:rPr>
          <w:sz w:val="21"/>
          <w:szCs w:val="21"/>
        </w:rPr>
        <w:t>9.8</w:t>
      </w:r>
      <w:r w:rsidR="00FB5675" w:rsidRPr="00451896">
        <w:rPr>
          <w:sz w:val="21"/>
          <w:szCs w:val="21"/>
        </w:rPr>
        <w:t>.</w:t>
      </w:r>
      <w:r w:rsidR="00FB5675" w:rsidRPr="00451896">
        <w:rPr>
          <w:sz w:val="21"/>
          <w:szCs w:val="21"/>
        </w:rPr>
        <w:tab/>
        <w:t>Ответственность и риски по своевременной оплате возлагаются полностью на Покупателя. Стороны договорились, что при исполнении настоящего Договора проценты на сумму долга за период пользования денежными средствами, предусмотренные статьей 317.1 Гражданского кодекса Российской Федерации, Поставщиком не начисляются и Покупателем не уплачиваются при условии надлежащего исполнения Покупателем обязательств по оплате Товара. В случае ненадлежащего исполнения Покупателем обязательств по оплате Товара, Поставщик вправе потребовать от Покупателя оплаты процентов на сумму долга (в порядке статьи 317.1 Гражданского кодекса Российской Федерации) за период пользования денежными средствами в размере соответствующем ключевой ставке Банка России, увеличенной на 6% (шесть процентов).</w:t>
      </w:r>
    </w:p>
    <w:p w14:paraId="589C576F" w14:textId="385ECA5F" w:rsidR="00FE5C9E" w:rsidRDefault="00F202E9" w:rsidP="00FB5675">
      <w:pPr>
        <w:spacing w:after="120"/>
        <w:jc w:val="both"/>
        <w:rPr>
          <w:sz w:val="21"/>
          <w:szCs w:val="21"/>
        </w:rPr>
      </w:pPr>
      <w:r w:rsidRPr="00F40CB9">
        <w:rPr>
          <w:sz w:val="21"/>
          <w:szCs w:val="21"/>
        </w:rPr>
        <w:t>9.9</w:t>
      </w:r>
      <w:r w:rsidR="00FE5C9E" w:rsidRPr="00F40CB9">
        <w:rPr>
          <w:sz w:val="21"/>
          <w:szCs w:val="21"/>
        </w:rPr>
        <w:t>.</w:t>
      </w:r>
      <w:r w:rsidR="00FB5675" w:rsidRPr="00F40CB9">
        <w:rPr>
          <w:sz w:val="21"/>
          <w:szCs w:val="21"/>
        </w:rPr>
        <w:tab/>
      </w:r>
      <w:r w:rsidR="001E066E" w:rsidRPr="00F40CB9">
        <w:rPr>
          <w:sz w:val="21"/>
          <w:szCs w:val="21"/>
        </w:rPr>
        <w:t>Покупатель работает без НДС,</w:t>
      </w:r>
      <w:r w:rsidR="004519E9" w:rsidRPr="00F40CB9">
        <w:rPr>
          <w:sz w:val="21"/>
          <w:szCs w:val="21"/>
        </w:rPr>
        <w:t xml:space="preserve"> </w:t>
      </w:r>
      <w:r w:rsidR="001E066E" w:rsidRPr="00F40CB9">
        <w:rPr>
          <w:sz w:val="21"/>
          <w:szCs w:val="21"/>
        </w:rPr>
        <w:t>в связи с использованием</w:t>
      </w:r>
      <w:r w:rsidR="00F40CB9">
        <w:rPr>
          <w:sz w:val="21"/>
          <w:szCs w:val="21"/>
        </w:rPr>
        <w:t xml:space="preserve"> </w:t>
      </w:r>
      <w:r w:rsidR="001E066E" w:rsidRPr="00F40CB9">
        <w:rPr>
          <w:sz w:val="21"/>
          <w:szCs w:val="21"/>
        </w:rPr>
        <w:t xml:space="preserve">упрощенной системы </w:t>
      </w:r>
      <w:r w:rsidR="00295176" w:rsidRPr="00F40CB9">
        <w:rPr>
          <w:sz w:val="21"/>
          <w:szCs w:val="21"/>
        </w:rPr>
        <w:t>налогообложения согласно</w:t>
      </w:r>
      <w:r w:rsidR="00F22196">
        <w:rPr>
          <w:sz w:val="21"/>
          <w:szCs w:val="21"/>
        </w:rPr>
        <w:t xml:space="preserve"> </w:t>
      </w:r>
      <w:r w:rsidR="001E066E" w:rsidRPr="00F40CB9">
        <w:rPr>
          <w:sz w:val="21"/>
          <w:szCs w:val="21"/>
        </w:rPr>
        <w:t>статей 346.12 и 346.13 главы 26.2 Налогового кодекса Российской Федерации. Покуп</w:t>
      </w:r>
      <w:r w:rsidR="00F22196">
        <w:rPr>
          <w:sz w:val="21"/>
          <w:szCs w:val="21"/>
        </w:rPr>
        <w:t xml:space="preserve">атель </w:t>
      </w:r>
      <w:r w:rsidR="001E066E" w:rsidRPr="00F40CB9">
        <w:rPr>
          <w:sz w:val="21"/>
          <w:szCs w:val="21"/>
        </w:rPr>
        <w:t xml:space="preserve">имеет уведомление о возможности применения упрощенной системы налогообложения № ___________ от _____________ 20___ года, выданное _______________________________________________________________________________.  В случае </w:t>
      </w:r>
      <w:r w:rsidR="001E066E" w:rsidRPr="00F40CB9">
        <w:rPr>
          <w:sz w:val="21"/>
          <w:szCs w:val="21"/>
        </w:rPr>
        <w:lastRenderedPageBreak/>
        <w:t xml:space="preserve">изменения системы налогообложения Покупатель обязуется сообщить об этом Поставщику в течение 10 (Десяти) дней.  Если Покупатель не уведомил Поставщика о смене системы налогообложения, то он обязан в безусловном досудебном порядке оплатить все документально подтвержденные штрафы и пени, которые будут </w:t>
      </w:r>
      <w:r w:rsidR="00F22196">
        <w:rPr>
          <w:sz w:val="21"/>
          <w:szCs w:val="21"/>
        </w:rPr>
        <w:t>выставлены</w:t>
      </w:r>
      <w:r w:rsidR="001E066E" w:rsidRPr="00F40CB9">
        <w:rPr>
          <w:sz w:val="21"/>
          <w:szCs w:val="21"/>
        </w:rPr>
        <w:t>/оплачены Поставщиком по вине Покупателя.</w:t>
      </w:r>
    </w:p>
    <w:p w14:paraId="4FCEB6F7" w14:textId="20F1C699" w:rsidR="00F40CB9" w:rsidRPr="00F40CB9" w:rsidRDefault="00F40CB9" w:rsidP="00FB5675">
      <w:pPr>
        <w:spacing w:after="120"/>
        <w:jc w:val="both"/>
        <w:rPr>
          <w:sz w:val="21"/>
          <w:szCs w:val="21"/>
        </w:rPr>
      </w:pPr>
      <w:r w:rsidRPr="00F40CB9">
        <w:rPr>
          <w:sz w:val="21"/>
          <w:szCs w:val="21"/>
        </w:rPr>
        <w:t>9.</w:t>
      </w:r>
      <w:r>
        <w:rPr>
          <w:sz w:val="21"/>
          <w:szCs w:val="21"/>
        </w:rPr>
        <w:t>10</w:t>
      </w:r>
      <w:r w:rsidRPr="00F40CB9">
        <w:rPr>
          <w:sz w:val="21"/>
          <w:szCs w:val="21"/>
        </w:rPr>
        <w:t>.</w:t>
      </w:r>
      <w:r w:rsidRPr="00F40CB9">
        <w:rPr>
          <w:sz w:val="21"/>
          <w:szCs w:val="21"/>
        </w:rPr>
        <w:tab/>
        <w:t>По</w:t>
      </w:r>
      <w:r>
        <w:rPr>
          <w:sz w:val="21"/>
          <w:szCs w:val="21"/>
        </w:rPr>
        <w:t>ставщик</w:t>
      </w:r>
      <w:r w:rsidRPr="00F40CB9">
        <w:rPr>
          <w:sz w:val="21"/>
          <w:szCs w:val="21"/>
        </w:rPr>
        <w:t xml:space="preserve"> работает без НДС, в связи с использованием</w:t>
      </w:r>
      <w:r>
        <w:rPr>
          <w:sz w:val="21"/>
          <w:szCs w:val="21"/>
        </w:rPr>
        <w:t xml:space="preserve"> </w:t>
      </w:r>
      <w:r w:rsidRPr="00F40CB9">
        <w:rPr>
          <w:sz w:val="21"/>
          <w:szCs w:val="21"/>
        </w:rPr>
        <w:t xml:space="preserve">упрощенной системы налогообложения согласно </w:t>
      </w:r>
      <w:r w:rsidR="00BA2ADA" w:rsidRPr="00F40CB9">
        <w:rPr>
          <w:sz w:val="21"/>
          <w:szCs w:val="21"/>
        </w:rPr>
        <w:t>Налогового кодек</w:t>
      </w:r>
      <w:bookmarkStart w:id="0" w:name="_GoBack"/>
      <w:bookmarkEnd w:id="0"/>
      <w:r w:rsidR="00BA2ADA" w:rsidRPr="00F40CB9">
        <w:rPr>
          <w:sz w:val="21"/>
          <w:szCs w:val="21"/>
        </w:rPr>
        <w:t>са Российской Федерации</w:t>
      </w:r>
      <w:r w:rsidR="00BA2ADA">
        <w:rPr>
          <w:sz w:val="21"/>
          <w:szCs w:val="21"/>
        </w:rPr>
        <w:t>.</w:t>
      </w:r>
    </w:p>
    <w:p w14:paraId="00D31E10" w14:textId="77777777" w:rsidR="00446B29" w:rsidRPr="00451896" w:rsidRDefault="00446B29" w:rsidP="006F64CB">
      <w:pPr>
        <w:rPr>
          <w:b/>
          <w:sz w:val="21"/>
          <w:szCs w:val="21"/>
        </w:rPr>
      </w:pPr>
    </w:p>
    <w:p w14:paraId="3E34EC08" w14:textId="77777777" w:rsidR="00873923" w:rsidRPr="00451896" w:rsidRDefault="00873923" w:rsidP="006F64CB">
      <w:pPr>
        <w:rPr>
          <w:b/>
          <w:sz w:val="21"/>
          <w:szCs w:val="21"/>
        </w:rPr>
      </w:pPr>
      <w:r w:rsidRPr="00451896">
        <w:rPr>
          <w:b/>
          <w:sz w:val="21"/>
          <w:szCs w:val="21"/>
        </w:rPr>
        <w:t>10. Подписи сторон</w:t>
      </w:r>
    </w:p>
    <w:p w14:paraId="0F4FCCCC" w14:textId="77777777" w:rsidR="00873923" w:rsidRPr="00451896" w:rsidRDefault="00873923" w:rsidP="006F64CB">
      <w:pPr>
        <w:rPr>
          <w:b/>
          <w:sz w:val="21"/>
          <w:szCs w:val="21"/>
        </w:rPr>
      </w:pPr>
    </w:p>
    <w:p w14:paraId="03705D8B" w14:textId="77777777" w:rsidR="00873923" w:rsidRPr="00451896" w:rsidRDefault="00873923" w:rsidP="006F64CB">
      <w:pPr>
        <w:rPr>
          <w:sz w:val="21"/>
          <w:szCs w:val="21"/>
        </w:rPr>
      </w:pPr>
    </w:p>
    <w:p w14:paraId="08C15027" w14:textId="77777777" w:rsidR="00B47200" w:rsidRDefault="00B47200" w:rsidP="006F64CB">
      <w:pPr>
        <w:rPr>
          <w:sz w:val="21"/>
          <w:szCs w:val="21"/>
          <w:lang w:val="en-US"/>
        </w:rPr>
      </w:pPr>
    </w:p>
    <w:tbl>
      <w:tblPr>
        <w:tblW w:w="103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0"/>
        <w:gridCol w:w="1134"/>
        <w:gridCol w:w="3827"/>
        <w:gridCol w:w="310"/>
        <w:gridCol w:w="1148"/>
        <w:gridCol w:w="3645"/>
      </w:tblGrid>
      <w:tr w:rsidR="00C81579" w:rsidRPr="00A40998" w14:paraId="72339B34" w14:textId="77777777" w:rsidTr="00567612">
        <w:tc>
          <w:tcPr>
            <w:tcW w:w="1384" w:type="dxa"/>
            <w:gridSpan w:val="2"/>
            <w:tcBorders>
              <w:top w:val="single" w:sz="4" w:space="0" w:color="auto"/>
              <w:bottom w:val="single" w:sz="4" w:space="0" w:color="auto"/>
            </w:tcBorders>
          </w:tcPr>
          <w:p w14:paraId="7B2C938C" w14:textId="77777777" w:rsidR="00E1227B" w:rsidRPr="00A40998" w:rsidRDefault="00E1227B" w:rsidP="006F64CB">
            <w:pPr>
              <w:rPr>
                <w:sz w:val="21"/>
                <w:szCs w:val="21"/>
                <w:lang w:val="en-US"/>
              </w:rPr>
            </w:pPr>
          </w:p>
        </w:tc>
        <w:tc>
          <w:tcPr>
            <w:tcW w:w="3827" w:type="dxa"/>
            <w:tcBorders>
              <w:top w:val="single" w:sz="4" w:space="0" w:color="auto"/>
              <w:bottom w:val="single" w:sz="4" w:space="0" w:color="auto"/>
              <w:right w:val="single" w:sz="4" w:space="0" w:color="auto"/>
            </w:tcBorders>
          </w:tcPr>
          <w:p w14:paraId="78256894" w14:textId="77777777" w:rsidR="00E1227B" w:rsidRPr="00A40998" w:rsidRDefault="00D96B10" w:rsidP="006F64CB">
            <w:pPr>
              <w:rPr>
                <w:sz w:val="21"/>
                <w:szCs w:val="21"/>
                <w:lang w:val="en-US"/>
              </w:rPr>
            </w:pPr>
            <w:r w:rsidRPr="00A40998">
              <w:rPr>
                <w:b/>
              </w:rPr>
              <w:t>Поставщик</w:t>
            </w:r>
          </w:p>
        </w:tc>
        <w:tc>
          <w:tcPr>
            <w:tcW w:w="1458" w:type="dxa"/>
            <w:gridSpan w:val="2"/>
            <w:tcBorders>
              <w:top w:val="single" w:sz="4" w:space="0" w:color="auto"/>
              <w:left w:val="single" w:sz="4" w:space="0" w:color="auto"/>
              <w:bottom w:val="single" w:sz="4" w:space="0" w:color="auto"/>
            </w:tcBorders>
          </w:tcPr>
          <w:p w14:paraId="4E29E662" w14:textId="77777777" w:rsidR="00E1227B" w:rsidRPr="00A40998" w:rsidRDefault="00E1227B" w:rsidP="006F64CB">
            <w:pPr>
              <w:rPr>
                <w:sz w:val="21"/>
                <w:szCs w:val="21"/>
                <w:lang w:val="en-US"/>
              </w:rPr>
            </w:pPr>
          </w:p>
        </w:tc>
        <w:tc>
          <w:tcPr>
            <w:tcW w:w="3645" w:type="dxa"/>
            <w:tcBorders>
              <w:top w:val="single" w:sz="4" w:space="0" w:color="auto"/>
              <w:bottom w:val="single" w:sz="4" w:space="0" w:color="auto"/>
            </w:tcBorders>
          </w:tcPr>
          <w:p w14:paraId="387817BE" w14:textId="77777777" w:rsidR="00E1227B" w:rsidRPr="00A40998" w:rsidRDefault="00D96B10" w:rsidP="006F64CB">
            <w:pPr>
              <w:rPr>
                <w:sz w:val="21"/>
                <w:szCs w:val="21"/>
                <w:lang w:val="en-US"/>
              </w:rPr>
            </w:pPr>
            <w:r w:rsidRPr="00A40998">
              <w:rPr>
                <w:b/>
              </w:rPr>
              <w:t>Покупатель</w:t>
            </w:r>
          </w:p>
        </w:tc>
      </w:tr>
      <w:tr w:rsidR="00E1227B" w:rsidRPr="00A40998" w14:paraId="6BED7319" w14:textId="77777777" w:rsidTr="00567612">
        <w:tc>
          <w:tcPr>
            <w:tcW w:w="250" w:type="dxa"/>
            <w:tcBorders>
              <w:top w:val="single" w:sz="4" w:space="0" w:color="auto"/>
            </w:tcBorders>
          </w:tcPr>
          <w:p w14:paraId="40D60929" w14:textId="77777777" w:rsidR="00E1227B" w:rsidRPr="00A40998" w:rsidRDefault="00E1227B" w:rsidP="006F64CB">
            <w:pPr>
              <w:rPr>
                <w:sz w:val="21"/>
                <w:szCs w:val="21"/>
                <w:lang w:val="en-US"/>
              </w:rPr>
            </w:pPr>
          </w:p>
        </w:tc>
        <w:tc>
          <w:tcPr>
            <w:tcW w:w="4961" w:type="dxa"/>
            <w:gridSpan w:val="2"/>
            <w:tcBorders>
              <w:top w:val="single" w:sz="4" w:space="0" w:color="auto"/>
              <w:bottom w:val="nil"/>
              <w:right w:val="single" w:sz="4" w:space="0" w:color="auto"/>
            </w:tcBorders>
          </w:tcPr>
          <w:p w14:paraId="6E2A39B1" w14:textId="77777777" w:rsidR="00E1227B" w:rsidRPr="00A40998" w:rsidRDefault="005963B3" w:rsidP="006F64CB">
            <w:pPr>
              <w:rPr>
                <w:sz w:val="21"/>
                <w:szCs w:val="21"/>
                <w:lang w:val="en-US"/>
              </w:rPr>
            </w:pPr>
            <w:r>
              <w:rPr>
                <w:sz w:val="21"/>
                <w:szCs w:val="21"/>
                <w:lang w:val="en-US"/>
              </w:rPr>
              <w:t>ООО "Серебряная нить Лтд"</w:t>
            </w:r>
          </w:p>
        </w:tc>
        <w:tc>
          <w:tcPr>
            <w:tcW w:w="310" w:type="dxa"/>
            <w:tcBorders>
              <w:top w:val="single" w:sz="4" w:space="0" w:color="auto"/>
              <w:left w:val="single" w:sz="4" w:space="0" w:color="auto"/>
            </w:tcBorders>
          </w:tcPr>
          <w:p w14:paraId="64F4264C" w14:textId="77777777" w:rsidR="00E1227B" w:rsidRPr="00A40998" w:rsidRDefault="00E1227B" w:rsidP="006F64CB">
            <w:pPr>
              <w:rPr>
                <w:sz w:val="21"/>
                <w:szCs w:val="21"/>
                <w:lang w:val="en-US"/>
              </w:rPr>
            </w:pPr>
          </w:p>
        </w:tc>
        <w:tc>
          <w:tcPr>
            <w:tcW w:w="4793" w:type="dxa"/>
            <w:gridSpan w:val="2"/>
            <w:tcBorders>
              <w:top w:val="single" w:sz="4" w:space="0" w:color="auto"/>
            </w:tcBorders>
          </w:tcPr>
          <w:p w14:paraId="056E1A23" w14:textId="77777777" w:rsidR="00E1227B" w:rsidRPr="004103FD" w:rsidRDefault="005963B3" w:rsidP="004103FD">
            <w:pPr>
              <w:rPr>
                <w:sz w:val="21"/>
                <w:szCs w:val="21"/>
              </w:rPr>
            </w:pPr>
            <w:r w:rsidRPr="004103FD">
              <w:rPr>
                <w:b/>
                <w:sz w:val="21"/>
                <w:szCs w:val="21"/>
                <w:lang w:val="en-US"/>
              </w:rPr>
              <w:t>ИП</w:t>
            </w:r>
            <w:r w:rsidR="004103FD">
              <w:rPr>
                <w:sz w:val="21"/>
                <w:szCs w:val="21"/>
              </w:rPr>
              <w:t>:</w:t>
            </w:r>
          </w:p>
        </w:tc>
      </w:tr>
      <w:tr w:rsidR="00B75532" w:rsidRPr="004103FD" w14:paraId="72CE04F3" w14:textId="77777777" w:rsidTr="00567612">
        <w:tc>
          <w:tcPr>
            <w:tcW w:w="1384" w:type="dxa"/>
            <w:gridSpan w:val="2"/>
          </w:tcPr>
          <w:p w14:paraId="0F6583BD" w14:textId="77777777" w:rsidR="00B75532" w:rsidRPr="00A40998" w:rsidRDefault="00B75532" w:rsidP="009F3DEC">
            <w:pPr>
              <w:rPr>
                <w:sz w:val="21"/>
                <w:szCs w:val="21"/>
                <w:lang w:val="en-US"/>
              </w:rPr>
            </w:pPr>
            <w:r w:rsidRPr="00A40998">
              <w:rPr>
                <w:b/>
              </w:rPr>
              <w:t>Адрес</w:t>
            </w:r>
            <w:r w:rsidRPr="00A40998">
              <w:rPr>
                <w:rFonts w:ascii="Courier New" w:hAnsi="Courier New" w:cs="Courier New"/>
                <w:b/>
              </w:rPr>
              <w:t>:</w:t>
            </w:r>
          </w:p>
        </w:tc>
        <w:tc>
          <w:tcPr>
            <w:tcW w:w="3827" w:type="dxa"/>
            <w:tcBorders>
              <w:top w:val="nil"/>
              <w:bottom w:val="nil"/>
              <w:right w:val="single" w:sz="4" w:space="0" w:color="auto"/>
            </w:tcBorders>
          </w:tcPr>
          <w:p w14:paraId="447BB4AA" w14:textId="77777777" w:rsidR="00B75532" w:rsidRPr="00FC2703" w:rsidRDefault="00FC2703" w:rsidP="006F64CB">
            <w:pPr>
              <w:rPr>
                <w:sz w:val="21"/>
                <w:szCs w:val="21"/>
                <w:lang w:val="en-US"/>
              </w:rPr>
            </w:pPr>
            <w:r>
              <w:rPr>
                <w:sz w:val="21"/>
                <w:szCs w:val="21"/>
              </w:rPr>
              <w:t>127572,Москва г,</w:t>
            </w:r>
            <w:r w:rsidR="005963B3" w:rsidRPr="00FC2703">
              <w:rPr>
                <w:sz w:val="21"/>
                <w:szCs w:val="21"/>
              </w:rPr>
              <w:t>Новгородская ул.,38</w:t>
            </w:r>
          </w:p>
        </w:tc>
        <w:tc>
          <w:tcPr>
            <w:tcW w:w="1458" w:type="dxa"/>
            <w:gridSpan w:val="2"/>
            <w:tcBorders>
              <w:left w:val="single" w:sz="4" w:space="0" w:color="auto"/>
            </w:tcBorders>
          </w:tcPr>
          <w:p w14:paraId="58CEB0C7" w14:textId="77777777" w:rsidR="00B75532" w:rsidRPr="00FC2703" w:rsidRDefault="00B75532" w:rsidP="00A7367B">
            <w:pPr>
              <w:rPr>
                <w:sz w:val="21"/>
                <w:szCs w:val="21"/>
              </w:rPr>
            </w:pPr>
            <w:r w:rsidRPr="00A40998">
              <w:rPr>
                <w:b/>
              </w:rPr>
              <w:t>Адрес</w:t>
            </w:r>
            <w:r w:rsidRPr="00A40998">
              <w:rPr>
                <w:rFonts w:ascii="Courier New" w:hAnsi="Courier New" w:cs="Courier New"/>
                <w:b/>
              </w:rPr>
              <w:t>:</w:t>
            </w:r>
          </w:p>
        </w:tc>
        <w:tc>
          <w:tcPr>
            <w:tcW w:w="3645" w:type="dxa"/>
          </w:tcPr>
          <w:p w14:paraId="0C60A607" w14:textId="77777777" w:rsidR="00B75532" w:rsidRPr="00FC2703" w:rsidRDefault="00B75532" w:rsidP="00A7367B">
            <w:pPr>
              <w:rPr>
                <w:sz w:val="21"/>
                <w:szCs w:val="21"/>
              </w:rPr>
            </w:pPr>
          </w:p>
        </w:tc>
      </w:tr>
      <w:tr w:rsidR="00B75532" w:rsidRPr="00A40998" w14:paraId="0FC74C29" w14:textId="77777777" w:rsidTr="00567612">
        <w:tc>
          <w:tcPr>
            <w:tcW w:w="1384" w:type="dxa"/>
            <w:gridSpan w:val="2"/>
          </w:tcPr>
          <w:p w14:paraId="64A0D723" w14:textId="77777777" w:rsidR="00B75532" w:rsidRPr="00FC2703" w:rsidRDefault="00B75532" w:rsidP="009F3DEC">
            <w:pPr>
              <w:rPr>
                <w:sz w:val="21"/>
                <w:szCs w:val="21"/>
              </w:rPr>
            </w:pPr>
            <w:r w:rsidRPr="00A40998">
              <w:rPr>
                <w:b/>
              </w:rPr>
              <w:t>БАНК:</w:t>
            </w:r>
          </w:p>
        </w:tc>
        <w:tc>
          <w:tcPr>
            <w:tcW w:w="3827" w:type="dxa"/>
            <w:tcBorders>
              <w:top w:val="nil"/>
              <w:bottom w:val="nil"/>
              <w:right w:val="single" w:sz="4" w:space="0" w:color="auto"/>
            </w:tcBorders>
          </w:tcPr>
          <w:p w14:paraId="096A331C" w14:textId="77777777" w:rsidR="00B75532" w:rsidRPr="005963B3" w:rsidRDefault="00DB3DF4" w:rsidP="006F64CB">
            <w:pPr>
              <w:rPr>
                <w:sz w:val="21"/>
                <w:szCs w:val="21"/>
              </w:rPr>
            </w:pPr>
            <w:r w:rsidRPr="00DB3DF4">
              <w:rPr>
                <w:sz w:val="21"/>
                <w:szCs w:val="21"/>
              </w:rPr>
              <w:t>ФИЛИАЛ "ЦЕНТРАЛЬНЫЙ" БАНКА ВТБ (ПАО) г. Москва</w:t>
            </w:r>
          </w:p>
        </w:tc>
        <w:tc>
          <w:tcPr>
            <w:tcW w:w="1458" w:type="dxa"/>
            <w:gridSpan w:val="2"/>
            <w:tcBorders>
              <w:left w:val="single" w:sz="4" w:space="0" w:color="auto"/>
            </w:tcBorders>
          </w:tcPr>
          <w:p w14:paraId="4A376109" w14:textId="77777777" w:rsidR="00B75532" w:rsidRPr="00FC2703" w:rsidRDefault="005963B3" w:rsidP="00A7367B">
            <w:pPr>
              <w:rPr>
                <w:sz w:val="21"/>
                <w:szCs w:val="21"/>
              </w:rPr>
            </w:pPr>
            <w:r>
              <w:rPr>
                <w:b/>
              </w:rPr>
              <w:t>ИНН:</w:t>
            </w:r>
          </w:p>
        </w:tc>
        <w:tc>
          <w:tcPr>
            <w:tcW w:w="3645" w:type="dxa"/>
          </w:tcPr>
          <w:p w14:paraId="49926206" w14:textId="77777777" w:rsidR="00B75532" w:rsidRPr="00FC2703" w:rsidRDefault="005963B3" w:rsidP="00A7367B">
            <w:pPr>
              <w:rPr>
                <w:sz w:val="21"/>
                <w:szCs w:val="21"/>
              </w:rPr>
            </w:pPr>
            <w:r w:rsidRPr="00FC2703">
              <w:rPr>
                <w:sz w:val="21"/>
                <w:szCs w:val="21"/>
              </w:rPr>
              <w:t xml:space="preserve">      </w:t>
            </w:r>
          </w:p>
        </w:tc>
      </w:tr>
      <w:tr w:rsidR="00B75532" w:rsidRPr="00A40998" w14:paraId="01887DE4" w14:textId="77777777" w:rsidTr="00567612">
        <w:tc>
          <w:tcPr>
            <w:tcW w:w="1384" w:type="dxa"/>
            <w:gridSpan w:val="2"/>
          </w:tcPr>
          <w:p w14:paraId="6BC17B69" w14:textId="77777777" w:rsidR="00B75532" w:rsidRPr="00FC2703" w:rsidRDefault="00B75532" w:rsidP="009F3DEC">
            <w:pPr>
              <w:rPr>
                <w:sz w:val="21"/>
                <w:szCs w:val="21"/>
              </w:rPr>
            </w:pPr>
            <w:r w:rsidRPr="00A40998">
              <w:rPr>
                <w:b/>
              </w:rPr>
              <w:t>Расч.счет:</w:t>
            </w:r>
          </w:p>
        </w:tc>
        <w:tc>
          <w:tcPr>
            <w:tcW w:w="3827" w:type="dxa"/>
            <w:tcBorders>
              <w:top w:val="nil"/>
              <w:bottom w:val="nil"/>
              <w:right w:val="single" w:sz="4" w:space="0" w:color="auto"/>
            </w:tcBorders>
          </w:tcPr>
          <w:p w14:paraId="78A86606" w14:textId="77777777" w:rsidR="00B75532" w:rsidRPr="00A40998" w:rsidRDefault="00DB3DF4" w:rsidP="006F64CB">
            <w:pPr>
              <w:rPr>
                <w:sz w:val="21"/>
                <w:szCs w:val="21"/>
              </w:rPr>
            </w:pPr>
            <w:r w:rsidRPr="00DB3DF4">
              <w:rPr>
                <w:sz w:val="21"/>
                <w:szCs w:val="21"/>
              </w:rPr>
              <w:t>40702810143100000106</w:t>
            </w:r>
          </w:p>
        </w:tc>
        <w:tc>
          <w:tcPr>
            <w:tcW w:w="1458" w:type="dxa"/>
            <w:gridSpan w:val="2"/>
            <w:tcBorders>
              <w:left w:val="single" w:sz="4" w:space="0" w:color="auto"/>
            </w:tcBorders>
          </w:tcPr>
          <w:p w14:paraId="6F5EF02F" w14:textId="77777777" w:rsidR="00B75532" w:rsidRPr="00A40998" w:rsidRDefault="005963B3" w:rsidP="00A7367B">
            <w:pPr>
              <w:rPr>
                <w:sz w:val="21"/>
                <w:szCs w:val="21"/>
              </w:rPr>
            </w:pPr>
            <w:r>
              <w:rPr>
                <w:b/>
              </w:rPr>
              <w:t>ОГРН:</w:t>
            </w:r>
          </w:p>
        </w:tc>
        <w:tc>
          <w:tcPr>
            <w:tcW w:w="3645" w:type="dxa"/>
          </w:tcPr>
          <w:p w14:paraId="28312C98" w14:textId="77777777" w:rsidR="00B75532" w:rsidRPr="00A40998" w:rsidRDefault="005963B3" w:rsidP="00A7367B">
            <w:pPr>
              <w:rPr>
                <w:sz w:val="21"/>
                <w:szCs w:val="21"/>
              </w:rPr>
            </w:pPr>
            <w:r>
              <w:rPr>
                <w:sz w:val="21"/>
                <w:szCs w:val="21"/>
              </w:rPr>
              <w:t xml:space="preserve">              </w:t>
            </w:r>
          </w:p>
        </w:tc>
      </w:tr>
      <w:tr w:rsidR="00B75532" w:rsidRPr="00A40998" w14:paraId="49D3C3DD" w14:textId="77777777" w:rsidTr="00567612">
        <w:tc>
          <w:tcPr>
            <w:tcW w:w="1384" w:type="dxa"/>
            <w:gridSpan w:val="2"/>
          </w:tcPr>
          <w:p w14:paraId="6C524FEB" w14:textId="77777777" w:rsidR="00B75532" w:rsidRPr="00A40998" w:rsidRDefault="00B75532" w:rsidP="009F3DEC">
            <w:pPr>
              <w:rPr>
                <w:sz w:val="21"/>
                <w:szCs w:val="21"/>
              </w:rPr>
            </w:pPr>
            <w:r w:rsidRPr="00A40998">
              <w:rPr>
                <w:b/>
              </w:rPr>
              <w:t>Корр.счет:</w:t>
            </w:r>
          </w:p>
        </w:tc>
        <w:tc>
          <w:tcPr>
            <w:tcW w:w="3827" w:type="dxa"/>
            <w:tcBorders>
              <w:top w:val="nil"/>
              <w:bottom w:val="nil"/>
              <w:right w:val="single" w:sz="4" w:space="0" w:color="auto"/>
            </w:tcBorders>
          </w:tcPr>
          <w:p w14:paraId="2CD0DE23" w14:textId="77777777" w:rsidR="00B75532" w:rsidRPr="00A40998" w:rsidRDefault="00DB3DF4" w:rsidP="006F64CB">
            <w:pPr>
              <w:rPr>
                <w:sz w:val="21"/>
                <w:szCs w:val="21"/>
              </w:rPr>
            </w:pPr>
            <w:r w:rsidRPr="00DB3DF4">
              <w:rPr>
                <w:sz w:val="21"/>
                <w:szCs w:val="21"/>
              </w:rPr>
              <w:t>30101810145250000411</w:t>
            </w:r>
          </w:p>
        </w:tc>
        <w:tc>
          <w:tcPr>
            <w:tcW w:w="1458" w:type="dxa"/>
            <w:gridSpan w:val="2"/>
            <w:tcBorders>
              <w:left w:val="single" w:sz="4" w:space="0" w:color="auto"/>
            </w:tcBorders>
          </w:tcPr>
          <w:p w14:paraId="63E6BC27" w14:textId="77777777" w:rsidR="00B75532" w:rsidRPr="00A40998" w:rsidRDefault="005963B3" w:rsidP="00A7367B">
            <w:pPr>
              <w:rPr>
                <w:sz w:val="21"/>
                <w:szCs w:val="21"/>
              </w:rPr>
            </w:pPr>
            <w:r>
              <w:rPr>
                <w:b/>
              </w:rPr>
              <w:t>Тел/факс:</w:t>
            </w:r>
          </w:p>
        </w:tc>
        <w:tc>
          <w:tcPr>
            <w:tcW w:w="3645" w:type="dxa"/>
          </w:tcPr>
          <w:p w14:paraId="25CD2366" w14:textId="77777777" w:rsidR="00B75532" w:rsidRPr="00A40998" w:rsidRDefault="005963B3" w:rsidP="004103FD">
            <w:pPr>
              <w:rPr>
                <w:sz w:val="21"/>
                <w:szCs w:val="21"/>
              </w:rPr>
            </w:pPr>
            <w:r>
              <w:rPr>
                <w:sz w:val="21"/>
                <w:szCs w:val="21"/>
              </w:rPr>
              <w:t xml:space="preserve"> </w:t>
            </w:r>
          </w:p>
        </w:tc>
      </w:tr>
      <w:tr w:rsidR="00B75532" w:rsidRPr="00A40998" w14:paraId="63B60383" w14:textId="77777777" w:rsidTr="00567612">
        <w:tc>
          <w:tcPr>
            <w:tcW w:w="1384" w:type="dxa"/>
            <w:gridSpan w:val="2"/>
          </w:tcPr>
          <w:p w14:paraId="5C0DDDE2" w14:textId="77777777" w:rsidR="00B75532" w:rsidRPr="00A40998" w:rsidRDefault="00B75532" w:rsidP="009F3DEC">
            <w:pPr>
              <w:rPr>
                <w:sz w:val="21"/>
                <w:szCs w:val="21"/>
              </w:rPr>
            </w:pPr>
            <w:r w:rsidRPr="00A40998">
              <w:rPr>
                <w:b/>
              </w:rPr>
              <w:t>БИК:</w:t>
            </w:r>
          </w:p>
        </w:tc>
        <w:tc>
          <w:tcPr>
            <w:tcW w:w="3827" w:type="dxa"/>
            <w:tcBorders>
              <w:top w:val="nil"/>
              <w:bottom w:val="nil"/>
              <w:right w:val="single" w:sz="4" w:space="0" w:color="auto"/>
            </w:tcBorders>
          </w:tcPr>
          <w:p w14:paraId="1B0616D2" w14:textId="77777777" w:rsidR="00B75532" w:rsidRPr="00A40998" w:rsidRDefault="00DB3DF4" w:rsidP="006F64CB">
            <w:pPr>
              <w:rPr>
                <w:sz w:val="21"/>
                <w:szCs w:val="21"/>
              </w:rPr>
            </w:pPr>
            <w:r w:rsidRPr="00DB3DF4">
              <w:rPr>
                <w:sz w:val="21"/>
                <w:szCs w:val="21"/>
              </w:rPr>
              <w:t>044525411</w:t>
            </w:r>
          </w:p>
        </w:tc>
        <w:tc>
          <w:tcPr>
            <w:tcW w:w="1458" w:type="dxa"/>
            <w:gridSpan w:val="2"/>
            <w:tcBorders>
              <w:left w:val="single" w:sz="4" w:space="0" w:color="auto"/>
            </w:tcBorders>
          </w:tcPr>
          <w:p w14:paraId="53A64975" w14:textId="77777777" w:rsidR="00B75532" w:rsidRPr="00A40998" w:rsidRDefault="005963B3" w:rsidP="00A7367B">
            <w:pPr>
              <w:rPr>
                <w:sz w:val="21"/>
                <w:szCs w:val="21"/>
              </w:rPr>
            </w:pPr>
            <w:r>
              <w:rPr>
                <w:b/>
                <w:lang w:val="en-US"/>
              </w:rPr>
              <w:t>E-mail:</w:t>
            </w:r>
          </w:p>
        </w:tc>
        <w:tc>
          <w:tcPr>
            <w:tcW w:w="3645" w:type="dxa"/>
          </w:tcPr>
          <w:p w14:paraId="2D5CFF2C" w14:textId="77777777" w:rsidR="00B75532" w:rsidRPr="00A40998" w:rsidRDefault="00B75532" w:rsidP="00A7367B">
            <w:pPr>
              <w:rPr>
                <w:sz w:val="21"/>
                <w:szCs w:val="21"/>
              </w:rPr>
            </w:pPr>
          </w:p>
        </w:tc>
      </w:tr>
      <w:tr w:rsidR="005963B3" w:rsidRPr="00A40998" w14:paraId="3F6C1D2C" w14:textId="77777777" w:rsidTr="00D61C8A">
        <w:tc>
          <w:tcPr>
            <w:tcW w:w="1384" w:type="dxa"/>
            <w:gridSpan w:val="2"/>
          </w:tcPr>
          <w:p w14:paraId="58B1B233" w14:textId="77777777" w:rsidR="005963B3" w:rsidRPr="002A4905" w:rsidRDefault="005963B3" w:rsidP="009F3DEC">
            <w:pPr>
              <w:rPr>
                <w:sz w:val="21"/>
                <w:szCs w:val="21"/>
                <w:lang w:val="en-US"/>
              </w:rPr>
            </w:pPr>
            <w:r w:rsidRPr="00A40998">
              <w:rPr>
                <w:b/>
              </w:rPr>
              <w:t>ИНН</w:t>
            </w:r>
            <w:r>
              <w:rPr>
                <w:b/>
                <w:lang w:val="en-US"/>
              </w:rPr>
              <w:t>:</w:t>
            </w:r>
          </w:p>
        </w:tc>
        <w:tc>
          <w:tcPr>
            <w:tcW w:w="3827" w:type="dxa"/>
            <w:tcBorders>
              <w:top w:val="nil"/>
              <w:bottom w:val="nil"/>
              <w:right w:val="single" w:sz="4" w:space="0" w:color="auto"/>
            </w:tcBorders>
          </w:tcPr>
          <w:p w14:paraId="340E20CD" w14:textId="77777777" w:rsidR="005963B3" w:rsidRPr="00A40998" w:rsidRDefault="00DB3DF4" w:rsidP="006F64CB">
            <w:pPr>
              <w:rPr>
                <w:sz w:val="21"/>
                <w:szCs w:val="21"/>
              </w:rPr>
            </w:pPr>
            <w:r w:rsidRPr="00DB3DF4">
              <w:rPr>
                <w:sz w:val="21"/>
                <w:szCs w:val="21"/>
              </w:rPr>
              <w:t>7736168950</w:t>
            </w:r>
          </w:p>
        </w:tc>
        <w:tc>
          <w:tcPr>
            <w:tcW w:w="5103" w:type="dxa"/>
            <w:gridSpan w:val="3"/>
            <w:vMerge w:val="restart"/>
            <w:tcBorders>
              <w:left w:val="single" w:sz="4" w:space="0" w:color="auto"/>
            </w:tcBorders>
          </w:tcPr>
          <w:p w14:paraId="1D0D1CE2" w14:textId="77777777" w:rsidR="005963B3" w:rsidRPr="004103FD" w:rsidRDefault="004103FD" w:rsidP="00A7367B">
            <w:pPr>
              <w:rPr>
                <w:b/>
                <w:sz w:val="21"/>
                <w:szCs w:val="21"/>
              </w:rPr>
            </w:pPr>
            <w:r w:rsidRPr="004103FD">
              <w:rPr>
                <w:b/>
                <w:sz w:val="21"/>
                <w:szCs w:val="21"/>
              </w:rPr>
              <w:t xml:space="preserve">Паспорт: </w:t>
            </w:r>
          </w:p>
          <w:p w14:paraId="1B19DDB9" w14:textId="77777777" w:rsidR="005963B3" w:rsidRPr="00A40998" w:rsidRDefault="005963B3" w:rsidP="00A7367B">
            <w:pPr>
              <w:rPr>
                <w:sz w:val="21"/>
                <w:szCs w:val="21"/>
              </w:rPr>
            </w:pPr>
            <w:r>
              <w:rPr>
                <w:sz w:val="21"/>
                <w:szCs w:val="21"/>
              </w:rPr>
              <w:t xml:space="preserve"> </w:t>
            </w:r>
          </w:p>
          <w:p w14:paraId="4A5BD0F5" w14:textId="77777777" w:rsidR="005963B3" w:rsidRPr="00A40998" w:rsidRDefault="005963B3" w:rsidP="00A7367B">
            <w:pPr>
              <w:rPr>
                <w:sz w:val="21"/>
                <w:szCs w:val="21"/>
              </w:rPr>
            </w:pPr>
            <w:r>
              <w:rPr>
                <w:sz w:val="21"/>
                <w:szCs w:val="21"/>
              </w:rPr>
              <w:t xml:space="preserve"> </w:t>
            </w:r>
          </w:p>
        </w:tc>
      </w:tr>
      <w:tr w:rsidR="005963B3" w:rsidRPr="00A40998" w14:paraId="6B08CDF5" w14:textId="77777777" w:rsidTr="00D61C8A">
        <w:tc>
          <w:tcPr>
            <w:tcW w:w="1384" w:type="dxa"/>
            <w:gridSpan w:val="2"/>
          </w:tcPr>
          <w:p w14:paraId="31A7F67B" w14:textId="77777777" w:rsidR="005963B3" w:rsidRPr="00A40998" w:rsidRDefault="005963B3" w:rsidP="009F3DEC">
            <w:pPr>
              <w:rPr>
                <w:sz w:val="21"/>
                <w:szCs w:val="21"/>
              </w:rPr>
            </w:pPr>
            <w:r w:rsidRPr="00A40998">
              <w:rPr>
                <w:b/>
              </w:rPr>
              <w:t>КПП</w:t>
            </w:r>
            <w:r>
              <w:t>:</w:t>
            </w:r>
          </w:p>
        </w:tc>
        <w:tc>
          <w:tcPr>
            <w:tcW w:w="3827" w:type="dxa"/>
            <w:tcBorders>
              <w:top w:val="nil"/>
              <w:bottom w:val="nil"/>
              <w:right w:val="single" w:sz="4" w:space="0" w:color="auto"/>
            </w:tcBorders>
          </w:tcPr>
          <w:p w14:paraId="13A789D4" w14:textId="77777777" w:rsidR="005963B3" w:rsidRPr="00A40998" w:rsidRDefault="00DB3DF4" w:rsidP="006F64CB">
            <w:pPr>
              <w:rPr>
                <w:sz w:val="21"/>
                <w:szCs w:val="21"/>
              </w:rPr>
            </w:pPr>
            <w:r w:rsidRPr="00DB3DF4">
              <w:rPr>
                <w:sz w:val="21"/>
                <w:szCs w:val="21"/>
              </w:rPr>
              <w:t>771501001</w:t>
            </w:r>
          </w:p>
        </w:tc>
        <w:tc>
          <w:tcPr>
            <w:tcW w:w="5103" w:type="dxa"/>
            <w:gridSpan w:val="3"/>
            <w:vMerge/>
            <w:tcBorders>
              <w:left w:val="single" w:sz="4" w:space="0" w:color="auto"/>
            </w:tcBorders>
          </w:tcPr>
          <w:p w14:paraId="1D5F45E3" w14:textId="77777777" w:rsidR="005963B3" w:rsidRPr="00A40998" w:rsidRDefault="005963B3" w:rsidP="00A7367B">
            <w:pPr>
              <w:rPr>
                <w:sz w:val="21"/>
                <w:szCs w:val="21"/>
              </w:rPr>
            </w:pPr>
          </w:p>
        </w:tc>
      </w:tr>
      <w:tr w:rsidR="005963B3" w:rsidRPr="00A40998" w14:paraId="64581A10" w14:textId="77777777" w:rsidTr="00D61C8A">
        <w:tc>
          <w:tcPr>
            <w:tcW w:w="1384" w:type="dxa"/>
            <w:gridSpan w:val="2"/>
          </w:tcPr>
          <w:p w14:paraId="4BD22E8F" w14:textId="77777777" w:rsidR="005963B3" w:rsidRPr="00A40998" w:rsidRDefault="005963B3" w:rsidP="009F3DEC">
            <w:pPr>
              <w:rPr>
                <w:sz w:val="21"/>
                <w:szCs w:val="21"/>
              </w:rPr>
            </w:pPr>
            <w:r w:rsidRPr="00A40998">
              <w:rPr>
                <w:b/>
              </w:rPr>
              <w:t>Тел/факс:</w:t>
            </w:r>
          </w:p>
        </w:tc>
        <w:tc>
          <w:tcPr>
            <w:tcW w:w="3827" w:type="dxa"/>
            <w:tcBorders>
              <w:top w:val="nil"/>
              <w:bottom w:val="nil"/>
              <w:right w:val="single" w:sz="4" w:space="0" w:color="auto"/>
            </w:tcBorders>
          </w:tcPr>
          <w:p w14:paraId="5950F5D8" w14:textId="77777777" w:rsidR="005963B3" w:rsidRPr="00A40998" w:rsidRDefault="005963B3" w:rsidP="006F64CB">
            <w:pPr>
              <w:rPr>
                <w:sz w:val="21"/>
                <w:szCs w:val="21"/>
              </w:rPr>
            </w:pPr>
            <w:r>
              <w:rPr>
                <w:sz w:val="21"/>
                <w:szCs w:val="21"/>
              </w:rPr>
              <w:t>8(800)250-55-80, 8(495)601-27-27, 601-27-00, 601-25-00,</w:t>
            </w:r>
          </w:p>
        </w:tc>
        <w:tc>
          <w:tcPr>
            <w:tcW w:w="5103" w:type="dxa"/>
            <w:gridSpan w:val="3"/>
            <w:vMerge/>
            <w:tcBorders>
              <w:left w:val="single" w:sz="4" w:space="0" w:color="auto"/>
            </w:tcBorders>
          </w:tcPr>
          <w:p w14:paraId="11F44DC4" w14:textId="77777777" w:rsidR="005963B3" w:rsidRPr="00A40998" w:rsidRDefault="005963B3" w:rsidP="00A7367B">
            <w:pPr>
              <w:rPr>
                <w:sz w:val="21"/>
                <w:szCs w:val="21"/>
              </w:rPr>
            </w:pPr>
          </w:p>
        </w:tc>
      </w:tr>
      <w:tr w:rsidR="005963B3" w:rsidRPr="00A40998" w14:paraId="0E4A609A" w14:textId="77777777" w:rsidTr="00D61C8A">
        <w:tc>
          <w:tcPr>
            <w:tcW w:w="1384" w:type="dxa"/>
            <w:gridSpan w:val="2"/>
          </w:tcPr>
          <w:p w14:paraId="22ECCB0E" w14:textId="77777777" w:rsidR="005963B3" w:rsidRPr="00A40998" w:rsidRDefault="005963B3" w:rsidP="009F3DEC">
            <w:pPr>
              <w:rPr>
                <w:sz w:val="21"/>
                <w:szCs w:val="21"/>
              </w:rPr>
            </w:pPr>
            <w:r w:rsidRPr="00A40998">
              <w:rPr>
                <w:b/>
                <w:lang w:val="en-US"/>
              </w:rPr>
              <w:t>E</w:t>
            </w:r>
            <w:r w:rsidRPr="00A40998">
              <w:rPr>
                <w:b/>
              </w:rPr>
              <w:t>-</w:t>
            </w:r>
            <w:r w:rsidRPr="00A40998">
              <w:rPr>
                <w:b/>
                <w:lang w:val="en-US"/>
              </w:rPr>
              <w:t>mail</w:t>
            </w:r>
            <w:r w:rsidRPr="00A40998">
              <w:rPr>
                <w:b/>
              </w:rPr>
              <w:t>:</w:t>
            </w:r>
          </w:p>
        </w:tc>
        <w:tc>
          <w:tcPr>
            <w:tcW w:w="3827" w:type="dxa"/>
            <w:tcBorders>
              <w:top w:val="nil"/>
              <w:bottom w:val="nil"/>
              <w:right w:val="single" w:sz="4" w:space="0" w:color="auto"/>
            </w:tcBorders>
          </w:tcPr>
          <w:p w14:paraId="7136997F" w14:textId="77777777" w:rsidR="005963B3" w:rsidRPr="00A40998" w:rsidRDefault="005963B3" w:rsidP="006F64CB">
            <w:pPr>
              <w:rPr>
                <w:sz w:val="21"/>
                <w:szCs w:val="21"/>
              </w:rPr>
            </w:pPr>
            <w:r>
              <w:rPr>
                <w:sz w:val="21"/>
                <w:szCs w:val="21"/>
              </w:rPr>
              <w:t>info@silver-string.ru</w:t>
            </w:r>
          </w:p>
        </w:tc>
        <w:tc>
          <w:tcPr>
            <w:tcW w:w="5103" w:type="dxa"/>
            <w:gridSpan w:val="3"/>
            <w:vMerge/>
            <w:tcBorders>
              <w:left w:val="single" w:sz="4" w:space="0" w:color="auto"/>
            </w:tcBorders>
          </w:tcPr>
          <w:p w14:paraId="56AB8CEE" w14:textId="77777777" w:rsidR="005963B3" w:rsidRPr="00A40998" w:rsidRDefault="005963B3" w:rsidP="00A7367B">
            <w:pPr>
              <w:rPr>
                <w:sz w:val="21"/>
                <w:szCs w:val="21"/>
              </w:rPr>
            </w:pPr>
          </w:p>
        </w:tc>
      </w:tr>
      <w:tr w:rsidR="00B75532" w:rsidRPr="00A40998" w14:paraId="4FA90062" w14:textId="77777777" w:rsidTr="00567612">
        <w:tc>
          <w:tcPr>
            <w:tcW w:w="250" w:type="dxa"/>
          </w:tcPr>
          <w:p w14:paraId="5668BB20" w14:textId="77777777" w:rsidR="00B75532" w:rsidRPr="00A40998" w:rsidRDefault="00B75532" w:rsidP="006F64CB">
            <w:pPr>
              <w:rPr>
                <w:sz w:val="21"/>
                <w:szCs w:val="21"/>
              </w:rPr>
            </w:pPr>
          </w:p>
        </w:tc>
        <w:tc>
          <w:tcPr>
            <w:tcW w:w="4961" w:type="dxa"/>
            <w:gridSpan w:val="2"/>
            <w:tcBorders>
              <w:top w:val="nil"/>
              <w:bottom w:val="single" w:sz="4" w:space="0" w:color="auto"/>
              <w:right w:val="single" w:sz="4" w:space="0" w:color="auto"/>
            </w:tcBorders>
          </w:tcPr>
          <w:p w14:paraId="0ADFA9E6" w14:textId="77777777" w:rsidR="00B75532" w:rsidRDefault="005963B3" w:rsidP="006F64CB">
            <w:pPr>
              <w:rPr>
                <w:sz w:val="21"/>
                <w:szCs w:val="21"/>
              </w:rPr>
            </w:pPr>
            <w:r>
              <w:rPr>
                <w:sz w:val="21"/>
                <w:szCs w:val="21"/>
              </w:rPr>
              <w:t>______</w:t>
            </w:r>
            <w:r w:rsidR="00DB3DF4">
              <w:rPr>
                <w:sz w:val="21"/>
                <w:szCs w:val="21"/>
              </w:rPr>
              <w:t>__________________(Анискина М.С.</w:t>
            </w:r>
            <w:r>
              <w:rPr>
                <w:sz w:val="21"/>
                <w:szCs w:val="21"/>
              </w:rPr>
              <w:t>)</w:t>
            </w:r>
          </w:p>
          <w:p w14:paraId="418585EA" w14:textId="77777777" w:rsidR="004103FD" w:rsidRPr="00A40998" w:rsidRDefault="004103FD" w:rsidP="006F64CB">
            <w:pPr>
              <w:rPr>
                <w:sz w:val="21"/>
                <w:szCs w:val="21"/>
              </w:rPr>
            </w:pPr>
          </w:p>
        </w:tc>
        <w:tc>
          <w:tcPr>
            <w:tcW w:w="310" w:type="dxa"/>
            <w:tcBorders>
              <w:left w:val="single" w:sz="4" w:space="0" w:color="auto"/>
            </w:tcBorders>
          </w:tcPr>
          <w:p w14:paraId="3A6F460A" w14:textId="77777777" w:rsidR="00B75532" w:rsidRPr="00A40998" w:rsidRDefault="005963B3" w:rsidP="00A7367B">
            <w:pPr>
              <w:rPr>
                <w:sz w:val="21"/>
                <w:szCs w:val="21"/>
              </w:rPr>
            </w:pPr>
            <w:r>
              <w:rPr>
                <w:sz w:val="21"/>
                <w:szCs w:val="21"/>
              </w:rPr>
              <w:t xml:space="preserve"> </w:t>
            </w:r>
          </w:p>
        </w:tc>
        <w:tc>
          <w:tcPr>
            <w:tcW w:w="4793" w:type="dxa"/>
            <w:gridSpan w:val="2"/>
          </w:tcPr>
          <w:p w14:paraId="59DEB3EA" w14:textId="77777777" w:rsidR="00B75532" w:rsidRPr="00A40998" w:rsidRDefault="004103FD" w:rsidP="00A7367B">
            <w:pPr>
              <w:rPr>
                <w:sz w:val="21"/>
                <w:szCs w:val="21"/>
              </w:rPr>
            </w:pPr>
            <w:r>
              <w:rPr>
                <w:sz w:val="21"/>
                <w:szCs w:val="21"/>
              </w:rPr>
              <w:t>________________________(________________</w:t>
            </w:r>
            <w:r w:rsidR="005963B3">
              <w:rPr>
                <w:sz w:val="21"/>
                <w:szCs w:val="21"/>
              </w:rPr>
              <w:t>)</w:t>
            </w:r>
          </w:p>
        </w:tc>
      </w:tr>
    </w:tbl>
    <w:p w14:paraId="21808A6B" w14:textId="77777777" w:rsidR="00E1227B" w:rsidRDefault="00E1227B" w:rsidP="006F64CB">
      <w:pPr>
        <w:rPr>
          <w:sz w:val="21"/>
          <w:szCs w:val="21"/>
        </w:rPr>
      </w:pPr>
    </w:p>
    <w:p w14:paraId="5B4AE40A" w14:textId="77777777" w:rsidR="00C81579" w:rsidRDefault="00C81579" w:rsidP="006F64CB">
      <w:pPr>
        <w:rPr>
          <w:sz w:val="21"/>
          <w:szCs w:val="21"/>
        </w:rPr>
      </w:pPr>
    </w:p>
    <w:p w14:paraId="631B442C" w14:textId="77777777" w:rsidR="00D96B10" w:rsidRPr="00D96B10" w:rsidRDefault="00D96B10" w:rsidP="006F64CB">
      <w:pPr>
        <w:rPr>
          <w:sz w:val="21"/>
          <w:szCs w:val="21"/>
        </w:rPr>
      </w:pPr>
    </w:p>
    <w:p w14:paraId="28134572" w14:textId="77777777" w:rsidR="007B5A06" w:rsidRDefault="007B5A06" w:rsidP="006F64CB">
      <w:pPr>
        <w:rPr>
          <w:sz w:val="21"/>
          <w:szCs w:val="21"/>
        </w:rPr>
      </w:pPr>
    </w:p>
    <w:p w14:paraId="065BEAC1" w14:textId="77777777" w:rsidR="007B5A06" w:rsidRDefault="007B5A06" w:rsidP="006F64CB">
      <w:pPr>
        <w:rPr>
          <w:sz w:val="21"/>
          <w:szCs w:val="21"/>
        </w:rPr>
      </w:pPr>
    </w:p>
    <w:p w14:paraId="0F499468" w14:textId="77777777" w:rsidR="007B5A06" w:rsidRDefault="007B5A06" w:rsidP="006F64CB">
      <w:pPr>
        <w:rPr>
          <w:sz w:val="21"/>
          <w:szCs w:val="21"/>
        </w:rPr>
      </w:pPr>
    </w:p>
    <w:p w14:paraId="14CF064B" w14:textId="77777777" w:rsidR="007B5A06" w:rsidRDefault="007B5A06" w:rsidP="006F64CB">
      <w:pPr>
        <w:rPr>
          <w:sz w:val="21"/>
          <w:szCs w:val="21"/>
          <w:lang w:val="en-US"/>
        </w:rPr>
      </w:pPr>
    </w:p>
    <w:p w14:paraId="65311AAC" w14:textId="77777777" w:rsidR="0030567C" w:rsidRDefault="0030567C" w:rsidP="006F64CB">
      <w:pPr>
        <w:rPr>
          <w:sz w:val="21"/>
          <w:szCs w:val="21"/>
          <w:lang w:val="en-US"/>
        </w:rPr>
      </w:pPr>
    </w:p>
    <w:p w14:paraId="27D937DD" w14:textId="77777777" w:rsidR="0030567C" w:rsidRDefault="0030567C" w:rsidP="006F64CB">
      <w:pPr>
        <w:rPr>
          <w:sz w:val="21"/>
          <w:szCs w:val="21"/>
          <w:lang w:val="en-US"/>
        </w:rPr>
      </w:pPr>
    </w:p>
    <w:p w14:paraId="5340EB08" w14:textId="77777777" w:rsidR="0030567C" w:rsidRDefault="0030567C" w:rsidP="006F64CB">
      <w:pPr>
        <w:rPr>
          <w:sz w:val="21"/>
          <w:szCs w:val="21"/>
          <w:lang w:val="en-US"/>
        </w:rPr>
      </w:pPr>
    </w:p>
    <w:p w14:paraId="7C857243" w14:textId="77777777" w:rsidR="0030567C" w:rsidRDefault="0030567C" w:rsidP="006F64CB">
      <w:pPr>
        <w:rPr>
          <w:sz w:val="21"/>
          <w:szCs w:val="21"/>
          <w:lang w:val="en-US"/>
        </w:rPr>
      </w:pPr>
    </w:p>
    <w:p w14:paraId="267D64CF" w14:textId="77777777" w:rsidR="0030567C" w:rsidRDefault="0030567C" w:rsidP="006F64CB">
      <w:pPr>
        <w:rPr>
          <w:sz w:val="21"/>
          <w:szCs w:val="21"/>
          <w:lang w:val="en-US"/>
        </w:rPr>
      </w:pPr>
    </w:p>
    <w:p w14:paraId="33912567" w14:textId="77777777" w:rsidR="0030567C" w:rsidRPr="0030567C" w:rsidRDefault="0030567C" w:rsidP="006F64CB">
      <w:pPr>
        <w:rPr>
          <w:sz w:val="21"/>
          <w:szCs w:val="21"/>
          <w:lang w:val="en-US"/>
        </w:rPr>
      </w:pPr>
    </w:p>
    <w:p w14:paraId="6254AFD7" w14:textId="77777777" w:rsidR="007B5A06" w:rsidRDefault="007B5A06" w:rsidP="006F64CB">
      <w:pPr>
        <w:rPr>
          <w:sz w:val="21"/>
          <w:szCs w:val="21"/>
        </w:rPr>
      </w:pPr>
    </w:p>
    <w:p w14:paraId="65EAB99F" w14:textId="77777777" w:rsidR="007B5A06" w:rsidRDefault="007B5A06" w:rsidP="006F64CB">
      <w:pPr>
        <w:rPr>
          <w:sz w:val="21"/>
          <w:szCs w:val="21"/>
        </w:rPr>
      </w:pPr>
    </w:p>
    <w:p w14:paraId="78E005E4" w14:textId="77777777" w:rsidR="007B5A06" w:rsidRDefault="007B5A06" w:rsidP="006F64CB">
      <w:pPr>
        <w:rPr>
          <w:sz w:val="21"/>
          <w:szCs w:val="21"/>
        </w:rPr>
      </w:pPr>
    </w:p>
    <w:p w14:paraId="454EE2B4" w14:textId="77777777" w:rsidR="007B5A06" w:rsidRDefault="007B5A06" w:rsidP="006F64CB">
      <w:pPr>
        <w:rPr>
          <w:sz w:val="21"/>
          <w:szCs w:val="21"/>
        </w:rPr>
      </w:pPr>
    </w:p>
    <w:p w14:paraId="7E5BFC5D" w14:textId="77777777" w:rsidR="007B5A06" w:rsidRDefault="007B5A06" w:rsidP="006F64CB">
      <w:pPr>
        <w:rPr>
          <w:sz w:val="21"/>
          <w:szCs w:val="21"/>
        </w:rPr>
      </w:pPr>
    </w:p>
    <w:p w14:paraId="29ED67FC" w14:textId="77777777" w:rsidR="007B5A06" w:rsidRDefault="007B5A06" w:rsidP="006F64CB">
      <w:pPr>
        <w:rPr>
          <w:sz w:val="21"/>
          <w:szCs w:val="21"/>
        </w:rPr>
      </w:pPr>
    </w:p>
    <w:p w14:paraId="13BAED1D" w14:textId="77777777" w:rsidR="007B5A06" w:rsidRDefault="007B5A06" w:rsidP="006F64CB">
      <w:pPr>
        <w:rPr>
          <w:sz w:val="21"/>
          <w:szCs w:val="21"/>
        </w:rPr>
      </w:pPr>
    </w:p>
    <w:p w14:paraId="05273EB7" w14:textId="77777777" w:rsidR="007B5A06" w:rsidRDefault="007B5A06" w:rsidP="006F64CB">
      <w:pPr>
        <w:rPr>
          <w:sz w:val="21"/>
          <w:szCs w:val="21"/>
        </w:rPr>
      </w:pPr>
    </w:p>
    <w:p w14:paraId="4D9DA967" w14:textId="77777777" w:rsidR="00A024D5" w:rsidRPr="00D96B10" w:rsidRDefault="00A024D5" w:rsidP="007B5A06">
      <w:pPr>
        <w:pStyle w:val="Normal1"/>
        <w:spacing w:after="60"/>
        <w:ind w:right="-1"/>
        <w:jc w:val="center"/>
        <w:rPr>
          <w:b/>
          <w:bCs/>
        </w:rPr>
      </w:pPr>
    </w:p>
    <w:p w14:paraId="3478B3BA" w14:textId="77777777" w:rsidR="00A024D5" w:rsidRPr="00D96B10" w:rsidRDefault="00A024D5" w:rsidP="007B5A06">
      <w:pPr>
        <w:pStyle w:val="Normal1"/>
        <w:spacing w:after="60"/>
        <w:ind w:right="-1"/>
        <w:jc w:val="center"/>
        <w:rPr>
          <w:b/>
          <w:bCs/>
        </w:rPr>
      </w:pPr>
    </w:p>
    <w:p w14:paraId="1593C236" w14:textId="77777777" w:rsidR="00A024D5" w:rsidRPr="00D96B10" w:rsidRDefault="00A024D5" w:rsidP="007B5A06">
      <w:pPr>
        <w:pStyle w:val="Normal1"/>
        <w:spacing w:after="60"/>
        <w:ind w:right="-1"/>
        <w:jc w:val="center"/>
        <w:rPr>
          <w:b/>
          <w:bCs/>
        </w:rPr>
      </w:pPr>
    </w:p>
    <w:sectPr w:rsidR="00A024D5" w:rsidRPr="00D96B10" w:rsidSect="00C90167">
      <w:headerReference w:type="even" r:id="rId8"/>
      <w:headerReference w:type="default" r:id="rId9"/>
      <w:footerReference w:type="even" r:id="rId10"/>
      <w:footerReference w:type="default" r:id="rId11"/>
      <w:headerReference w:type="first" r:id="rId12"/>
      <w:footerReference w:type="first" r:id="rId13"/>
      <w:pgSz w:w="11906" w:h="16838"/>
      <w:pgMar w:top="536" w:right="851" w:bottom="851" w:left="851" w:header="28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D1418" w14:textId="77777777" w:rsidR="00BC3520" w:rsidRDefault="00BC3520">
      <w:r>
        <w:separator/>
      </w:r>
    </w:p>
  </w:endnote>
  <w:endnote w:type="continuationSeparator" w:id="0">
    <w:p w14:paraId="488D3122" w14:textId="77777777" w:rsidR="00BC3520" w:rsidRDefault="00BC3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6E8BB" w14:textId="77777777" w:rsidR="00C90167" w:rsidRDefault="00C9016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654A1" w14:textId="77777777" w:rsidR="00296DE6" w:rsidRDefault="00296DE6">
    <w:pPr>
      <w:pStyle w:val="a5"/>
      <w:rPr>
        <w:sz w:val="16"/>
        <w:szCs w:val="16"/>
      </w:rPr>
    </w:pPr>
  </w:p>
  <w:p w14:paraId="4F297D81" w14:textId="77777777" w:rsidR="00115901" w:rsidRPr="00296DE6" w:rsidRDefault="00115901" w:rsidP="00296DE6">
    <w:pPr>
      <w:pStyle w:val="a5"/>
      <w:tabs>
        <w:tab w:val="clear" w:pos="9355"/>
        <w:tab w:val="right" w:pos="10065"/>
      </w:tabs>
      <w:rPr>
        <w:sz w:val="16"/>
        <w:szCs w:val="16"/>
      </w:rPr>
    </w:pPr>
    <w:r w:rsidRPr="00296DE6">
      <w:rPr>
        <w:sz w:val="16"/>
        <w:szCs w:val="16"/>
      </w:rPr>
      <w:t xml:space="preserve">_________________ </w:t>
    </w:r>
    <w:r w:rsidR="00296DE6" w:rsidRPr="00296DE6">
      <w:rPr>
        <w:color w:val="000000"/>
        <w:sz w:val="16"/>
        <w:szCs w:val="16"/>
      </w:rPr>
      <w:t>ПОСТАВЩИК</w:t>
    </w:r>
    <w:r w:rsidR="00296DE6">
      <w:rPr>
        <w:sz w:val="16"/>
        <w:szCs w:val="16"/>
      </w:rPr>
      <w:tab/>
    </w:r>
    <w:r w:rsidR="00296DE6">
      <w:rPr>
        <w:sz w:val="16"/>
        <w:szCs w:val="16"/>
      </w:rPr>
      <w:tab/>
      <w:t xml:space="preserve">ПОКУПАТЕЛЬ </w:t>
    </w:r>
    <w:r w:rsidRPr="00296DE6">
      <w:rPr>
        <w:sz w:val="16"/>
        <w:szCs w:val="16"/>
      </w:rPr>
      <w:t>_____________________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EFC37" w14:textId="77777777" w:rsidR="00C90167" w:rsidRDefault="00C901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DAAB8" w14:textId="77777777" w:rsidR="00BC3520" w:rsidRDefault="00BC3520">
      <w:r>
        <w:separator/>
      </w:r>
    </w:p>
  </w:footnote>
  <w:footnote w:type="continuationSeparator" w:id="0">
    <w:p w14:paraId="52BC46F0" w14:textId="77777777" w:rsidR="00BC3520" w:rsidRDefault="00BC3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6A7CB" w14:textId="77777777" w:rsidR="00115901" w:rsidRDefault="00F029E7">
    <w:pPr>
      <w:pStyle w:val="a3"/>
      <w:framePr w:wrap="around" w:vAnchor="text" w:hAnchor="margin" w:xAlign="right" w:y="1"/>
      <w:rPr>
        <w:rStyle w:val="a4"/>
      </w:rPr>
    </w:pPr>
    <w:r>
      <w:rPr>
        <w:rStyle w:val="a4"/>
      </w:rPr>
      <w:fldChar w:fldCharType="begin"/>
    </w:r>
    <w:r w:rsidR="00115901">
      <w:rPr>
        <w:rStyle w:val="a4"/>
      </w:rPr>
      <w:instrText xml:space="preserve">PAGE  </w:instrText>
    </w:r>
    <w:r>
      <w:rPr>
        <w:rStyle w:val="a4"/>
      </w:rPr>
      <w:fldChar w:fldCharType="end"/>
    </w:r>
  </w:p>
  <w:p w14:paraId="65900184" w14:textId="77777777" w:rsidR="00115901" w:rsidRDefault="0011590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AABF0" w14:textId="77777777" w:rsidR="00115901" w:rsidRPr="00F249B8" w:rsidRDefault="00F029E7">
    <w:pPr>
      <w:pStyle w:val="a3"/>
      <w:framePr w:wrap="around" w:vAnchor="text" w:hAnchor="margin" w:xAlign="right" w:y="1"/>
      <w:rPr>
        <w:rStyle w:val="a4"/>
        <w:sz w:val="18"/>
        <w:szCs w:val="18"/>
      </w:rPr>
    </w:pPr>
    <w:r w:rsidRPr="00F249B8">
      <w:rPr>
        <w:rStyle w:val="a4"/>
        <w:sz w:val="18"/>
        <w:szCs w:val="18"/>
      </w:rPr>
      <w:fldChar w:fldCharType="begin"/>
    </w:r>
    <w:r w:rsidR="00115901" w:rsidRPr="00F249B8">
      <w:rPr>
        <w:rStyle w:val="a4"/>
        <w:sz w:val="18"/>
        <w:szCs w:val="18"/>
      </w:rPr>
      <w:instrText xml:space="preserve">PAGE  </w:instrText>
    </w:r>
    <w:r w:rsidRPr="00F249B8">
      <w:rPr>
        <w:rStyle w:val="a4"/>
        <w:sz w:val="18"/>
        <w:szCs w:val="18"/>
      </w:rPr>
      <w:fldChar w:fldCharType="separate"/>
    </w:r>
    <w:r w:rsidR="00F22196">
      <w:rPr>
        <w:rStyle w:val="a4"/>
        <w:noProof/>
        <w:sz w:val="18"/>
        <w:szCs w:val="18"/>
      </w:rPr>
      <w:t>4</w:t>
    </w:r>
    <w:r w:rsidRPr="00F249B8">
      <w:rPr>
        <w:rStyle w:val="a4"/>
        <w:sz w:val="18"/>
        <w:szCs w:val="18"/>
      </w:rPr>
      <w:fldChar w:fldCharType="end"/>
    </w:r>
  </w:p>
  <w:p w14:paraId="02F2EC5C" w14:textId="77777777" w:rsidR="00115901" w:rsidRDefault="00115901">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23408" w14:textId="77777777" w:rsidR="00C90167" w:rsidRDefault="00C901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72BD0"/>
    <w:multiLevelType w:val="multilevel"/>
    <w:tmpl w:val="24C05B10"/>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675F"/>
    <w:rsid w:val="00014FB9"/>
    <w:rsid w:val="0003149A"/>
    <w:rsid w:val="00052BF9"/>
    <w:rsid w:val="00062A49"/>
    <w:rsid w:val="000661AF"/>
    <w:rsid w:val="0007086F"/>
    <w:rsid w:val="00070888"/>
    <w:rsid w:val="00072C22"/>
    <w:rsid w:val="00097DE6"/>
    <w:rsid w:val="000A1AA2"/>
    <w:rsid w:val="000A4AF9"/>
    <w:rsid w:val="000B57BE"/>
    <w:rsid w:val="000C4FBB"/>
    <w:rsid w:val="000D65A3"/>
    <w:rsid w:val="000E1287"/>
    <w:rsid w:val="000F53B0"/>
    <w:rsid w:val="001110D6"/>
    <w:rsid w:val="00115901"/>
    <w:rsid w:val="0011602C"/>
    <w:rsid w:val="0013052A"/>
    <w:rsid w:val="00130B17"/>
    <w:rsid w:val="0013494A"/>
    <w:rsid w:val="001408FA"/>
    <w:rsid w:val="0014193B"/>
    <w:rsid w:val="0014344D"/>
    <w:rsid w:val="00153E6A"/>
    <w:rsid w:val="00163071"/>
    <w:rsid w:val="00163C23"/>
    <w:rsid w:val="0017086F"/>
    <w:rsid w:val="0017253D"/>
    <w:rsid w:val="00181C85"/>
    <w:rsid w:val="001950CA"/>
    <w:rsid w:val="001A59EB"/>
    <w:rsid w:val="001C1778"/>
    <w:rsid w:val="001C3896"/>
    <w:rsid w:val="001D3066"/>
    <w:rsid w:val="001D38AD"/>
    <w:rsid w:val="001E066E"/>
    <w:rsid w:val="001F3E82"/>
    <w:rsid w:val="001F4F4F"/>
    <w:rsid w:val="002002F9"/>
    <w:rsid w:val="00201B64"/>
    <w:rsid w:val="00201F71"/>
    <w:rsid w:val="0021105F"/>
    <w:rsid w:val="00211210"/>
    <w:rsid w:val="00211AE5"/>
    <w:rsid w:val="002249B1"/>
    <w:rsid w:val="002254B9"/>
    <w:rsid w:val="00230C55"/>
    <w:rsid w:val="00243811"/>
    <w:rsid w:val="00243F55"/>
    <w:rsid w:val="002767E7"/>
    <w:rsid w:val="002800B4"/>
    <w:rsid w:val="002802EB"/>
    <w:rsid w:val="002905F8"/>
    <w:rsid w:val="00295176"/>
    <w:rsid w:val="00296DE6"/>
    <w:rsid w:val="002A25C0"/>
    <w:rsid w:val="002A4905"/>
    <w:rsid w:val="002C41F4"/>
    <w:rsid w:val="002C474A"/>
    <w:rsid w:val="002D1DEE"/>
    <w:rsid w:val="002E4800"/>
    <w:rsid w:val="002F398D"/>
    <w:rsid w:val="00303382"/>
    <w:rsid w:val="0030567C"/>
    <w:rsid w:val="00305F19"/>
    <w:rsid w:val="003123E3"/>
    <w:rsid w:val="00320457"/>
    <w:rsid w:val="00320E1B"/>
    <w:rsid w:val="00322725"/>
    <w:rsid w:val="0032681E"/>
    <w:rsid w:val="003341FA"/>
    <w:rsid w:val="00337F03"/>
    <w:rsid w:val="003465CF"/>
    <w:rsid w:val="00352C2D"/>
    <w:rsid w:val="00357311"/>
    <w:rsid w:val="003577D7"/>
    <w:rsid w:val="00366866"/>
    <w:rsid w:val="00373FD8"/>
    <w:rsid w:val="00374A58"/>
    <w:rsid w:val="003750D9"/>
    <w:rsid w:val="003A737E"/>
    <w:rsid w:val="003B4F5B"/>
    <w:rsid w:val="003B6577"/>
    <w:rsid w:val="003B73E2"/>
    <w:rsid w:val="003C6C5F"/>
    <w:rsid w:val="003D2C32"/>
    <w:rsid w:val="003E32C2"/>
    <w:rsid w:val="003F3592"/>
    <w:rsid w:val="003F49DA"/>
    <w:rsid w:val="00400EE5"/>
    <w:rsid w:val="004103FD"/>
    <w:rsid w:val="004110A9"/>
    <w:rsid w:val="0041355E"/>
    <w:rsid w:val="00417757"/>
    <w:rsid w:val="00421ABD"/>
    <w:rsid w:val="00436C4E"/>
    <w:rsid w:val="00444877"/>
    <w:rsid w:val="00446B29"/>
    <w:rsid w:val="00451896"/>
    <w:rsid w:val="004519E9"/>
    <w:rsid w:val="0046384D"/>
    <w:rsid w:val="004808AA"/>
    <w:rsid w:val="00486195"/>
    <w:rsid w:val="00486B59"/>
    <w:rsid w:val="004A263D"/>
    <w:rsid w:val="004B0D2A"/>
    <w:rsid w:val="004C643C"/>
    <w:rsid w:val="004D2D17"/>
    <w:rsid w:val="004D6EC3"/>
    <w:rsid w:val="004D7AE2"/>
    <w:rsid w:val="004E0513"/>
    <w:rsid w:val="004E1E0C"/>
    <w:rsid w:val="004E2E6F"/>
    <w:rsid w:val="004E418D"/>
    <w:rsid w:val="004E68D6"/>
    <w:rsid w:val="004F51D9"/>
    <w:rsid w:val="00500E1E"/>
    <w:rsid w:val="0051530C"/>
    <w:rsid w:val="005174DE"/>
    <w:rsid w:val="00521B75"/>
    <w:rsid w:val="00537D80"/>
    <w:rsid w:val="00537E5D"/>
    <w:rsid w:val="005404C5"/>
    <w:rsid w:val="005419D0"/>
    <w:rsid w:val="00547A0B"/>
    <w:rsid w:val="00567612"/>
    <w:rsid w:val="00567A65"/>
    <w:rsid w:val="00575843"/>
    <w:rsid w:val="00591A3E"/>
    <w:rsid w:val="005963B3"/>
    <w:rsid w:val="005A6D79"/>
    <w:rsid w:val="005B035E"/>
    <w:rsid w:val="005B1846"/>
    <w:rsid w:val="005B6C9F"/>
    <w:rsid w:val="005C75A5"/>
    <w:rsid w:val="005D57BB"/>
    <w:rsid w:val="005E0393"/>
    <w:rsid w:val="005F4A5A"/>
    <w:rsid w:val="006003A3"/>
    <w:rsid w:val="0060427D"/>
    <w:rsid w:val="0062745A"/>
    <w:rsid w:val="00642DBD"/>
    <w:rsid w:val="00644C03"/>
    <w:rsid w:val="00654245"/>
    <w:rsid w:val="00670122"/>
    <w:rsid w:val="00686A71"/>
    <w:rsid w:val="00695A24"/>
    <w:rsid w:val="006D6242"/>
    <w:rsid w:val="006E34C8"/>
    <w:rsid w:val="006F279E"/>
    <w:rsid w:val="006F64CB"/>
    <w:rsid w:val="00700DCA"/>
    <w:rsid w:val="00704F51"/>
    <w:rsid w:val="00721E67"/>
    <w:rsid w:val="00736327"/>
    <w:rsid w:val="00736B26"/>
    <w:rsid w:val="007404EF"/>
    <w:rsid w:val="00741806"/>
    <w:rsid w:val="00744CEA"/>
    <w:rsid w:val="00746755"/>
    <w:rsid w:val="007613E5"/>
    <w:rsid w:val="007956E3"/>
    <w:rsid w:val="00797750"/>
    <w:rsid w:val="007A0FB7"/>
    <w:rsid w:val="007A711A"/>
    <w:rsid w:val="007B1638"/>
    <w:rsid w:val="007B5A06"/>
    <w:rsid w:val="007B7432"/>
    <w:rsid w:val="007C6C0E"/>
    <w:rsid w:val="007D461D"/>
    <w:rsid w:val="007D5A46"/>
    <w:rsid w:val="007E1534"/>
    <w:rsid w:val="007F39C4"/>
    <w:rsid w:val="007F4233"/>
    <w:rsid w:val="007F6F14"/>
    <w:rsid w:val="00802FEB"/>
    <w:rsid w:val="00816FFC"/>
    <w:rsid w:val="00817F5A"/>
    <w:rsid w:val="00832BDA"/>
    <w:rsid w:val="00841341"/>
    <w:rsid w:val="00850835"/>
    <w:rsid w:val="00860207"/>
    <w:rsid w:val="00867F95"/>
    <w:rsid w:val="00872E2B"/>
    <w:rsid w:val="00873923"/>
    <w:rsid w:val="00881757"/>
    <w:rsid w:val="00894A3C"/>
    <w:rsid w:val="008A4F55"/>
    <w:rsid w:val="008C0AF0"/>
    <w:rsid w:val="008C1F2E"/>
    <w:rsid w:val="008C2620"/>
    <w:rsid w:val="008C3E52"/>
    <w:rsid w:val="008C3F15"/>
    <w:rsid w:val="008D35E3"/>
    <w:rsid w:val="008F5E06"/>
    <w:rsid w:val="009011C8"/>
    <w:rsid w:val="00955A90"/>
    <w:rsid w:val="00990862"/>
    <w:rsid w:val="009A0C07"/>
    <w:rsid w:val="009A34A3"/>
    <w:rsid w:val="009A5AB9"/>
    <w:rsid w:val="009A6471"/>
    <w:rsid w:val="009B2206"/>
    <w:rsid w:val="009B52CF"/>
    <w:rsid w:val="009D545E"/>
    <w:rsid w:val="009E008C"/>
    <w:rsid w:val="009E37D6"/>
    <w:rsid w:val="009E6B2E"/>
    <w:rsid w:val="009F2516"/>
    <w:rsid w:val="009F3DEC"/>
    <w:rsid w:val="009F7C5C"/>
    <w:rsid w:val="00A024D5"/>
    <w:rsid w:val="00A20EFA"/>
    <w:rsid w:val="00A21DCA"/>
    <w:rsid w:val="00A23C6C"/>
    <w:rsid w:val="00A33978"/>
    <w:rsid w:val="00A34332"/>
    <w:rsid w:val="00A40998"/>
    <w:rsid w:val="00A4516F"/>
    <w:rsid w:val="00A47609"/>
    <w:rsid w:val="00A47940"/>
    <w:rsid w:val="00A53DFB"/>
    <w:rsid w:val="00A5429C"/>
    <w:rsid w:val="00A62A34"/>
    <w:rsid w:val="00A63E50"/>
    <w:rsid w:val="00A666FC"/>
    <w:rsid w:val="00A7111F"/>
    <w:rsid w:val="00A71643"/>
    <w:rsid w:val="00A7257F"/>
    <w:rsid w:val="00A7367B"/>
    <w:rsid w:val="00A81AF0"/>
    <w:rsid w:val="00A844A7"/>
    <w:rsid w:val="00A84876"/>
    <w:rsid w:val="00A90135"/>
    <w:rsid w:val="00AB0D81"/>
    <w:rsid w:val="00AB42AA"/>
    <w:rsid w:val="00AE1915"/>
    <w:rsid w:val="00AE25F6"/>
    <w:rsid w:val="00AE4C67"/>
    <w:rsid w:val="00B24032"/>
    <w:rsid w:val="00B26E17"/>
    <w:rsid w:val="00B337C5"/>
    <w:rsid w:val="00B43C45"/>
    <w:rsid w:val="00B47200"/>
    <w:rsid w:val="00B50C10"/>
    <w:rsid w:val="00B73A88"/>
    <w:rsid w:val="00B75532"/>
    <w:rsid w:val="00B75B45"/>
    <w:rsid w:val="00B7787F"/>
    <w:rsid w:val="00B9420F"/>
    <w:rsid w:val="00BA2ADA"/>
    <w:rsid w:val="00BA2C71"/>
    <w:rsid w:val="00BA7EAF"/>
    <w:rsid w:val="00BB662A"/>
    <w:rsid w:val="00BC3520"/>
    <w:rsid w:val="00BD44B9"/>
    <w:rsid w:val="00BD5D35"/>
    <w:rsid w:val="00BD6106"/>
    <w:rsid w:val="00BE37AC"/>
    <w:rsid w:val="00BE5EA4"/>
    <w:rsid w:val="00C06DF4"/>
    <w:rsid w:val="00C11E5A"/>
    <w:rsid w:val="00C12322"/>
    <w:rsid w:val="00C17EB5"/>
    <w:rsid w:val="00C224F9"/>
    <w:rsid w:val="00C2430F"/>
    <w:rsid w:val="00C314FD"/>
    <w:rsid w:val="00C54722"/>
    <w:rsid w:val="00C6517B"/>
    <w:rsid w:val="00C81579"/>
    <w:rsid w:val="00C90167"/>
    <w:rsid w:val="00C96B45"/>
    <w:rsid w:val="00CA685E"/>
    <w:rsid w:val="00CB01BB"/>
    <w:rsid w:val="00CC6192"/>
    <w:rsid w:val="00CC764C"/>
    <w:rsid w:val="00CD4141"/>
    <w:rsid w:val="00CD66A5"/>
    <w:rsid w:val="00CE0BFE"/>
    <w:rsid w:val="00CE31BF"/>
    <w:rsid w:val="00CF42F0"/>
    <w:rsid w:val="00D02D5B"/>
    <w:rsid w:val="00D10477"/>
    <w:rsid w:val="00D113AE"/>
    <w:rsid w:val="00D200B9"/>
    <w:rsid w:val="00D33D62"/>
    <w:rsid w:val="00D50392"/>
    <w:rsid w:val="00D503A7"/>
    <w:rsid w:val="00D5242E"/>
    <w:rsid w:val="00D60CA6"/>
    <w:rsid w:val="00D61C8A"/>
    <w:rsid w:val="00D61FF4"/>
    <w:rsid w:val="00D64DCA"/>
    <w:rsid w:val="00D70883"/>
    <w:rsid w:val="00D80CB9"/>
    <w:rsid w:val="00D9203E"/>
    <w:rsid w:val="00D96B10"/>
    <w:rsid w:val="00DB3DF4"/>
    <w:rsid w:val="00DC17AA"/>
    <w:rsid w:val="00DE64C3"/>
    <w:rsid w:val="00DF25B0"/>
    <w:rsid w:val="00E035AB"/>
    <w:rsid w:val="00E05482"/>
    <w:rsid w:val="00E116B4"/>
    <w:rsid w:val="00E1227B"/>
    <w:rsid w:val="00E232EF"/>
    <w:rsid w:val="00E341FA"/>
    <w:rsid w:val="00E5208E"/>
    <w:rsid w:val="00E555F3"/>
    <w:rsid w:val="00E559E7"/>
    <w:rsid w:val="00E5689B"/>
    <w:rsid w:val="00E66E73"/>
    <w:rsid w:val="00E74B10"/>
    <w:rsid w:val="00E8675F"/>
    <w:rsid w:val="00E923E7"/>
    <w:rsid w:val="00E971F0"/>
    <w:rsid w:val="00EA1EAA"/>
    <w:rsid w:val="00EB0393"/>
    <w:rsid w:val="00EB0E93"/>
    <w:rsid w:val="00ED007A"/>
    <w:rsid w:val="00ED29F8"/>
    <w:rsid w:val="00EE6EFD"/>
    <w:rsid w:val="00EE71A7"/>
    <w:rsid w:val="00EF0F51"/>
    <w:rsid w:val="00EF2226"/>
    <w:rsid w:val="00F029E7"/>
    <w:rsid w:val="00F078FE"/>
    <w:rsid w:val="00F202E9"/>
    <w:rsid w:val="00F22196"/>
    <w:rsid w:val="00F249B8"/>
    <w:rsid w:val="00F256F3"/>
    <w:rsid w:val="00F30EFF"/>
    <w:rsid w:val="00F40CB9"/>
    <w:rsid w:val="00F44196"/>
    <w:rsid w:val="00F52130"/>
    <w:rsid w:val="00F545C5"/>
    <w:rsid w:val="00F613B7"/>
    <w:rsid w:val="00F75F3C"/>
    <w:rsid w:val="00F84563"/>
    <w:rsid w:val="00F90851"/>
    <w:rsid w:val="00FB5675"/>
    <w:rsid w:val="00FC0BD6"/>
    <w:rsid w:val="00FC1B40"/>
    <w:rsid w:val="00FC2703"/>
    <w:rsid w:val="00FC29DD"/>
    <w:rsid w:val="00FC7758"/>
    <w:rsid w:val="00FD68E4"/>
    <w:rsid w:val="00FE2E41"/>
    <w:rsid w:val="00FE5C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A15E"/>
  <w15:docId w15:val="{97CE25A1-E296-4247-B109-7141C728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20457"/>
    <w:pPr>
      <w:tabs>
        <w:tab w:val="center" w:pos="4677"/>
        <w:tab w:val="right" w:pos="9355"/>
      </w:tabs>
    </w:pPr>
  </w:style>
  <w:style w:type="character" w:styleId="a4">
    <w:name w:val="page number"/>
    <w:basedOn w:val="a0"/>
    <w:rsid w:val="00320457"/>
  </w:style>
  <w:style w:type="paragraph" w:styleId="a5">
    <w:name w:val="footer"/>
    <w:basedOn w:val="a"/>
    <w:rsid w:val="00320457"/>
    <w:pPr>
      <w:tabs>
        <w:tab w:val="center" w:pos="4677"/>
        <w:tab w:val="right" w:pos="9355"/>
      </w:tabs>
    </w:pPr>
  </w:style>
  <w:style w:type="paragraph" w:styleId="a6">
    <w:name w:val="Body Text"/>
    <w:basedOn w:val="a"/>
    <w:rsid w:val="00320457"/>
    <w:pPr>
      <w:jc w:val="both"/>
    </w:pPr>
  </w:style>
  <w:style w:type="paragraph" w:styleId="a7">
    <w:name w:val="Body Text Indent"/>
    <w:basedOn w:val="a"/>
    <w:rsid w:val="00320457"/>
    <w:pPr>
      <w:ind w:left="-433"/>
    </w:pPr>
    <w:rPr>
      <w:sz w:val="28"/>
      <w:szCs w:val="20"/>
    </w:rPr>
  </w:style>
  <w:style w:type="character" w:styleId="a8">
    <w:name w:val="Hyperlink"/>
    <w:rsid w:val="00320457"/>
    <w:rPr>
      <w:color w:val="0000FF"/>
      <w:u w:val="single"/>
    </w:rPr>
  </w:style>
  <w:style w:type="paragraph" w:styleId="a9">
    <w:name w:val="Balloon Text"/>
    <w:basedOn w:val="a"/>
    <w:semiHidden/>
    <w:rsid w:val="00320457"/>
    <w:rPr>
      <w:rFonts w:ascii="Tahoma" w:hAnsi="Tahoma" w:cs="Tahoma"/>
      <w:sz w:val="16"/>
      <w:szCs w:val="16"/>
    </w:rPr>
  </w:style>
  <w:style w:type="paragraph" w:customStyle="1" w:styleId="Normal1">
    <w:name w:val="Normal1"/>
    <w:rsid w:val="007F6F14"/>
    <w:pPr>
      <w:widowControl w:val="0"/>
    </w:pPr>
  </w:style>
  <w:style w:type="character" w:styleId="aa">
    <w:name w:val="annotation reference"/>
    <w:rsid w:val="00BD6106"/>
    <w:rPr>
      <w:sz w:val="16"/>
      <w:szCs w:val="16"/>
    </w:rPr>
  </w:style>
  <w:style w:type="paragraph" w:styleId="ab">
    <w:name w:val="annotation text"/>
    <w:basedOn w:val="a"/>
    <w:link w:val="ac"/>
    <w:rsid w:val="00BD6106"/>
    <w:rPr>
      <w:sz w:val="20"/>
      <w:szCs w:val="20"/>
    </w:rPr>
  </w:style>
  <w:style w:type="character" w:customStyle="1" w:styleId="ac">
    <w:name w:val="Текст примечания Знак"/>
    <w:basedOn w:val="a0"/>
    <w:link w:val="ab"/>
    <w:rsid w:val="00BD6106"/>
  </w:style>
  <w:style w:type="paragraph" w:styleId="ad">
    <w:name w:val="annotation subject"/>
    <w:basedOn w:val="ab"/>
    <w:next w:val="ab"/>
    <w:link w:val="ae"/>
    <w:rsid w:val="00BD6106"/>
    <w:rPr>
      <w:b/>
      <w:bCs/>
      <w:lang w:val="x-none" w:eastAsia="x-none"/>
    </w:rPr>
  </w:style>
  <w:style w:type="character" w:customStyle="1" w:styleId="ae">
    <w:name w:val="Тема примечания Знак"/>
    <w:link w:val="ad"/>
    <w:rsid w:val="00BD6106"/>
    <w:rPr>
      <w:b/>
      <w:bCs/>
    </w:rPr>
  </w:style>
  <w:style w:type="table" w:styleId="af">
    <w:name w:val="Table Grid"/>
    <w:basedOn w:val="a1"/>
    <w:rsid w:val="00E122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E1626-3997-40A4-A86E-95E25F86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2917</Words>
  <Characters>16633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Договор поставки № _______</vt:lpstr>
    </vt:vector>
  </TitlesOfParts>
  <Company>"Prodo Management" LLC</Company>
  <LinksUpToDate>false</LinksUpToDate>
  <CharactersWithSpaces>19511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_______</dc:title>
  <dc:subject/>
  <dc:creator>Мария Анискина</dc:creator>
  <cp:keywords/>
  <dc:description/>
  <cp:lastModifiedBy>SALE</cp:lastModifiedBy>
  <cp:revision>3</cp:revision>
  <cp:lastPrinted>2012-08-27T07:53:00Z</cp:lastPrinted>
  <dcterms:created xsi:type="dcterms:W3CDTF">2024-02-12T09:08:00Z</dcterms:created>
  <dcterms:modified xsi:type="dcterms:W3CDTF">2024-02-14T09:36:00Z</dcterms:modified>
</cp:coreProperties>
</file>